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widowControl/>
        <w:shd w:val="clear" w:color="auto" w:fill="FFFFFF"/>
        <w:jc w:val="left"/>
        <w:outlineLvl w:val="2"/>
        <w:rPr>
          <w:rFonts w:ascii="宋体" w:hAnsi="宋体" w:cs="宋体"/>
          <w:b/>
          <w:kern w:val="0"/>
          <w:sz w:val="32"/>
          <w:szCs w:val="32"/>
        </w:rPr>
      </w:pPr>
    </w:p>
    <w:p>
      <w:pPr>
        <w:pStyle w:val="3"/>
        <w:widowControl/>
        <w:spacing w:beforeAutospacing="0" w:afterAutospacing="0"/>
        <w:jc w:val="center"/>
        <w:rPr>
          <w:rFonts w:hint="default" w:cs="宋体"/>
          <w:sz w:val="44"/>
          <w:szCs w:val="44"/>
        </w:rPr>
      </w:pPr>
      <w:r>
        <w:rPr>
          <w:rFonts w:cs="宋体"/>
          <w:sz w:val="44"/>
          <w:szCs w:val="44"/>
        </w:rPr>
        <w:t>2021年度深圳市精神残疾类社会活动项目</w:t>
      </w:r>
    </w:p>
    <w:p>
      <w:pPr>
        <w:pStyle w:val="3"/>
        <w:widowControl/>
        <w:spacing w:beforeAutospacing="0" w:afterAutospacing="0"/>
        <w:jc w:val="center"/>
        <w:rPr>
          <w:rFonts w:hint="default" w:cs="宋体"/>
          <w:sz w:val="44"/>
          <w:szCs w:val="44"/>
        </w:rPr>
      </w:pPr>
      <w:r>
        <w:rPr>
          <w:rFonts w:cs="宋体"/>
          <w:sz w:val="44"/>
          <w:szCs w:val="44"/>
        </w:rPr>
        <w:t>采购公告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深圳市残疾人联合会现就“2021年度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深圳市精神残疾类社会活动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”项目进行采购，欢迎符合要求的供应商参加投标。有关事项公告如下：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项目名称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2021年度深圳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市精神残疾类社会活动</w:t>
      </w:r>
    </w:p>
    <w:p>
      <w:pPr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二、项目经费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人民币20万元。</w:t>
      </w:r>
    </w:p>
    <w:p>
      <w:pPr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三、投标资格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（一）合法注册的、具有独立法人资格的机构；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（二）同等情况下，投标人具有本类别残疾人服务经验的投标人可优先考虑；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（三）本项目不接受联合体投标，不允许分包或转包。</w:t>
      </w:r>
    </w:p>
    <w:p>
      <w:pPr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四、投标方式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参与本项目招标的投标人，须提供以下文件材料：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投标人营业执照副本复印件，须加盖投标单位公章或投标专用章，原件备查；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（二）投标人资质证明文件或证书复印件，须加盖投标单位公章或投标专用章，原件备查；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（三）法定代表人证明书、法人授权委托证明书和被授权人身份证复印件；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（四）投标人无重大违法记录声明函（原件）；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（五）投标书（原件）。</w:t>
      </w:r>
    </w:p>
    <w:p>
      <w:pPr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五、其他要求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投标人须提供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前述第四条要求文件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一式三份，整套材料密封并加盖骑缝章(复印件需加盖公章)。所有投标文件材料须于2021年4月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日17:00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送达至深圳市罗湖区笋岗东路3012号中民时代广场B座12楼深圳市残疾人联合会组宣（权保）部，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逾期不再受理。联系人：赵玲玲；联系电话：25832995；传真：82485800。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 </w:t>
      </w:r>
    </w:p>
    <w:p>
      <w:pPr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ind w:firstLine="4480" w:firstLineChars="14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深圳市残疾人联合会</w:t>
      </w:r>
    </w:p>
    <w:p>
      <w:pPr>
        <w:widowControl/>
        <w:ind w:firstLine="4800" w:firstLineChars="1500"/>
        <w:jc w:val="left"/>
        <w:rPr>
          <w:rStyle w:val="8"/>
          <w:rFonts w:ascii="微软雅黑" w:hAnsi="微软雅黑" w:eastAsia="微软雅黑" w:cs="微软雅黑"/>
          <w:i w:val="0"/>
          <w:color w:val="575757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2021年4月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outlineLvl w:val="2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outlineLvl w:val="2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outlineLvl w:val="2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outlineLvl w:val="2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outlineLvl w:val="2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outlineLvl w:val="2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outlineLvl w:val="2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outlineLvl w:val="2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outlineLvl w:val="2"/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jc w:val="center"/>
        <w:outlineLvl w:val="2"/>
        <w:rPr>
          <w:rFonts w:ascii="宋体" w:hAnsi="宋体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outlineLvl w:val="2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2021年度深圳市精神残疾类社会活动项目</w:t>
      </w:r>
    </w:p>
    <w:p>
      <w:pPr>
        <w:widowControl/>
        <w:shd w:val="clear" w:color="auto" w:fill="FFFFFF"/>
        <w:jc w:val="center"/>
        <w:outlineLvl w:val="2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采购需求</w:t>
      </w:r>
    </w:p>
    <w:p>
      <w:pPr>
        <w:widowControl/>
        <w:shd w:val="clear" w:color="auto" w:fill="FFFFFF"/>
        <w:jc w:val="center"/>
        <w:outlineLvl w:val="2"/>
        <w:rPr>
          <w:rFonts w:ascii="宋体" w:hAnsi="宋体" w:cs="宋体"/>
          <w:b/>
          <w:kern w:val="0"/>
          <w:sz w:val="44"/>
          <w:szCs w:val="44"/>
        </w:rPr>
      </w:pPr>
    </w:p>
    <w:p>
      <w:pPr>
        <w:pStyle w:val="5"/>
        <w:widowControl/>
        <w:numPr>
          <w:ilvl w:val="0"/>
          <w:numId w:val="3"/>
        </w:numPr>
        <w:spacing w:beforeAutospacing="0" w:after="150" w:afterAutospacing="0" w:line="51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项目目标</w:t>
      </w:r>
    </w:p>
    <w:p>
      <w:pPr>
        <w:pStyle w:val="5"/>
        <w:widowControl/>
        <w:spacing w:beforeAutospacing="0" w:after="150" w:afterAutospacing="0" w:line="510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为丰富精神残疾人社会生活，增强生活幸福感，提升社会参与度，营造残健共享共融的良好社会环境。</w:t>
      </w:r>
    </w:p>
    <w:p>
      <w:pPr>
        <w:pStyle w:val="5"/>
        <w:widowControl/>
        <w:spacing w:beforeAutospacing="0" w:after="150" w:afterAutospacing="0" w:line="510" w:lineRule="atLeas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二、经费预算</w:t>
      </w:r>
    </w:p>
    <w:p>
      <w:pPr>
        <w:pStyle w:val="5"/>
        <w:widowControl/>
        <w:spacing w:beforeAutospacing="0" w:after="150" w:afterAutospacing="0" w:line="510" w:lineRule="atLeast"/>
        <w:ind w:left="638" w:leftChars="30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sz w:val="32"/>
          <w:szCs w:val="32"/>
        </w:rPr>
        <w:t>人民币20万元。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三、项目内容</w:t>
      </w:r>
    </w:p>
    <w:p>
      <w:pPr>
        <w:numPr>
          <w:ilvl w:val="255"/>
          <w:numId w:val="0"/>
        </w:numPr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（一）联系全市精神残疾人</w:t>
      </w:r>
    </w:p>
    <w:p>
      <w:pPr>
        <w:numPr>
          <w:ilvl w:val="255"/>
          <w:numId w:val="0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协助市残联与精障类残疾人密切联系，团结教育本类别残疾人，反映本类别残疾人特殊需求，为本类别残疾人服务，维护本类别残疾人合法权益，沟通残疾人与社会的联系，培养、推荐残疾人工作者；完成市残联交办的相关工作任务。</w:t>
      </w:r>
    </w:p>
    <w:p>
      <w:pPr>
        <w:numPr>
          <w:ilvl w:val="255"/>
          <w:numId w:val="0"/>
        </w:numPr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（二）组建</w:t>
      </w:r>
      <w:r>
        <w:rPr>
          <w:rFonts w:ascii="楷体_GB2312" w:hAnsi="楷体_GB2312" w:eastAsia="楷体_GB2312" w:cs="楷体_GB2312"/>
          <w:kern w:val="0"/>
          <w:sz w:val="32"/>
          <w:szCs w:val="32"/>
        </w:rPr>
        <w:t>各类体育文艺兴趣爱好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小组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丰富精障者的精神文化生活，增进其社会参与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和社会融合，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促进其精神康复，增进情感和经验交流，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精障者喜闻乐见的体育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兴趣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小组。组建兴趣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小组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不少于3个，累计开展时长不少于36节次。</w:t>
      </w:r>
    </w:p>
    <w:p>
      <w:pPr>
        <w:numPr>
          <w:ilvl w:val="255"/>
          <w:numId w:val="0"/>
        </w:numPr>
        <w:ind w:firstLine="640" w:firstLineChars="2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</w:p>
    <w:p>
      <w:pPr>
        <w:numPr>
          <w:ilvl w:val="255"/>
          <w:numId w:val="0"/>
        </w:numPr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（三）举办</w:t>
      </w:r>
      <w:r>
        <w:rPr>
          <w:rFonts w:ascii="楷体_GB2312" w:hAnsi="楷体_GB2312" w:eastAsia="楷体_GB2312" w:cs="楷体_GB2312"/>
          <w:kern w:val="0"/>
          <w:sz w:val="32"/>
          <w:szCs w:val="32"/>
        </w:rPr>
        <w:t>深圳市精神残疾人运动会</w:t>
      </w:r>
    </w:p>
    <w:p>
      <w:pPr>
        <w:numPr>
          <w:ilvl w:val="255"/>
          <w:numId w:val="0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联合各区残联、精协等，针对全市精障群体，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举办深圳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市精神残疾人运动会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。运动会举办时间2天，参与人数不少于120人次。</w:t>
      </w:r>
    </w:p>
    <w:p>
      <w:pPr>
        <w:numPr>
          <w:ilvl w:val="255"/>
          <w:numId w:val="0"/>
        </w:numPr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（四）专项需求调研</w:t>
      </w:r>
    </w:p>
    <w:p>
      <w:pPr>
        <w:numPr>
          <w:ilvl w:val="255"/>
          <w:numId w:val="0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全市范围内，以问卷调查、结构性访谈等方式，开展以精神残疾人托养与社区居住为主题的调研活动，有针对性地了解托养与社区居住的现状和需求，进行数据分析，将调研结果报告提交给相关部门，为托养与社区居住方面的公共服务的建设和完善提供参考依据。调查样本不低于200个,调研报告大约5000字。</w:t>
      </w:r>
    </w:p>
    <w:p>
      <w:pPr>
        <w:numPr>
          <w:ilvl w:val="255"/>
          <w:numId w:val="0"/>
        </w:numPr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（五）推广交流活动</w:t>
      </w:r>
    </w:p>
    <w:p>
      <w:pPr>
        <w:numPr>
          <w:ilvl w:val="255"/>
          <w:numId w:val="0"/>
        </w:numPr>
        <w:ind w:firstLine="640" w:firstLineChars="2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邀请相关专家学者、优秀从业人员、精神康复者及家属代表等，开展精神疾病预防与康复、理念政策、社会参与、公众倡导方面的专业知识推广和交流。知识推广及活动交流不少于4场，参与活动人员累计不少于300人次。</w:t>
      </w:r>
    </w:p>
    <w:p>
      <w:pPr>
        <w:numPr>
          <w:ilvl w:val="255"/>
          <w:numId w:val="0"/>
        </w:numPr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（六）个案管理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向全市精神残疾人群体，特别是有困难的家庭，进行个别化辅导，提供咨询、关怀等服务，帮助其获得应对困境的信心及提升解决问题的能力。建立不少于30个的个案档案，提供咨询、关怀等服务不少于50人次。</w:t>
      </w:r>
    </w:p>
    <w:p>
      <w:pPr>
        <w:numPr>
          <w:ilvl w:val="255"/>
          <w:numId w:val="0"/>
        </w:numPr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（七）服务监督</w:t>
      </w:r>
    </w:p>
    <w:p>
      <w:pPr>
        <w:numPr>
          <w:ilvl w:val="255"/>
          <w:numId w:val="0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面向深圳市精神残疾人群体的托养服务机构进行实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地调研、了解托养服务开展情况，组织亲友志愿者，开展亲友互助探访活动。探访活动不少于6场次，累计服务不少于30人次，并提交1份服务（监督）情况报告。</w:t>
      </w:r>
    </w:p>
    <w:p>
      <w:pPr>
        <w:pStyle w:val="5"/>
        <w:widowControl/>
        <w:spacing w:beforeAutospacing="0" w:after="150" w:afterAutospacing="0" w:line="510" w:lineRule="atLeast"/>
        <w:ind w:left="638" w:leftChars="304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四、采购要求</w:t>
      </w:r>
    </w:p>
    <w:p>
      <w:pPr>
        <w:pStyle w:val="9"/>
        <w:adjustRightInd w:val="0"/>
        <w:snapToGrid w:val="0"/>
        <w:spacing w:line="58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1.提供在中华人民共和国境内</w:t>
      </w:r>
      <w:r>
        <w:rPr>
          <w:rFonts w:ascii="仿宋_GB2312" w:hAnsi="宋体" w:eastAsia="仿宋_GB2312" w:cs="宋体"/>
          <w:kern w:val="0"/>
          <w:sz w:val="32"/>
          <w:szCs w:val="32"/>
        </w:rPr>
        <w:t>合法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注册的法人或其他组织的营业执照（或事业单位法人证书，或社会团体法人登记证书）、组织机构代码证、税务登记证（如已办理了多证合一，则仅需提供合证后的营业执照）。</w:t>
      </w:r>
    </w:p>
    <w:p>
      <w:pPr>
        <w:pStyle w:val="9"/>
        <w:adjustRightInd w:val="0"/>
        <w:snapToGrid w:val="0"/>
        <w:spacing w:line="580" w:lineRule="exact"/>
        <w:ind w:firstLine="64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2.本项目不接受联合体投标，不允许分包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或转包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adjustRightInd w:val="0"/>
        <w:snapToGrid w:val="0"/>
        <w:spacing w:line="580" w:lineRule="exact"/>
        <w:ind w:firstLine="640"/>
        <w:rPr>
          <w:sz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3.承诺按法律、法规有关规定，接受项目监管、审计和评估，并承担相应责任。</w:t>
      </w:r>
    </w:p>
    <w:p>
      <w:pPr>
        <w:pStyle w:val="9"/>
        <w:adjustRightInd w:val="0"/>
        <w:snapToGrid w:val="0"/>
        <w:spacing w:line="580" w:lineRule="exact"/>
        <w:ind w:firstLine="0" w:firstLineChars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pStyle w:val="5"/>
        <w:widowControl/>
        <w:spacing w:beforeAutospacing="0" w:after="240" w:afterAutospacing="0" w:line="480" w:lineRule="atLeast"/>
        <w:rPr>
          <w:sz w:val="32"/>
        </w:rPr>
      </w:pPr>
    </w:p>
    <w:sectPr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F68E"/>
    <w:multiLevelType w:val="singleLevel"/>
    <w:tmpl w:val="2C48F6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2DFF68"/>
    <w:multiLevelType w:val="singleLevel"/>
    <w:tmpl w:val="512DFF68"/>
    <w:lvl w:ilvl="0" w:tentative="0">
      <w:start w:val="1"/>
      <w:numFmt w:val="chineseCounting"/>
      <w:suff w:val="nothing"/>
      <w:lvlText w:val="%1、"/>
      <w:lvlJc w:val="left"/>
      <w:pPr>
        <w:ind w:left="611" w:firstLine="0"/>
      </w:pPr>
      <w:rPr>
        <w:rFonts w:hint="eastAsia"/>
      </w:rPr>
    </w:lvl>
  </w:abstractNum>
  <w:abstractNum w:abstractNumId="2">
    <w:nsid w:val="65BAEC35"/>
    <w:multiLevelType w:val="singleLevel"/>
    <w:tmpl w:val="65BAEC35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trackRevisions w:val="1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d5efc789abc535063dce9b7bc2181e3c@21351&amp;webOffice=1&amp;identityId=55360E287F44481F8DB89A8A3552C534&amp;token=b6ef25f1fec246658ae8ce54141e9dd7&amp;identityId=55360E287F44481F8DB89A8A3552C534&amp;wjbh=B202101154&amp;hddyid=LCA010005_HD_01&amp;fileSrcName=2021_04_13_17_6_24_39AB16F15CFBE4D3E4B8BF50FE1D58F7.docx"/>
  </w:docVars>
  <w:rsids>
    <w:rsidRoot w:val="72581728"/>
    <w:rsid w:val="0002299E"/>
    <w:rsid w:val="006746FA"/>
    <w:rsid w:val="006F5450"/>
    <w:rsid w:val="008614DC"/>
    <w:rsid w:val="008B3EE7"/>
    <w:rsid w:val="00946AE3"/>
    <w:rsid w:val="009C1354"/>
    <w:rsid w:val="00C3675F"/>
    <w:rsid w:val="00FE6470"/>
    <w:rsid w:val="012605AB"/>
    <w:rsid w:val="0209101C"/>
    <w:rsid w:val="02255BE7"/>
    <w:rsid w:val="02AE027D"/>
    <w:rsid w:val="02BE1434"/>
    <w:rsid w:val="02F3016B"/>
    <w:rsid w:val="033B3E19"/>
    <w:rsid w:val="03817760"/>
    <w:rsid w:val="04861306"/>
    <w:rsid w:val="049116AB"/>
    <w:rsid w:val="05ED4D0A"/>
    <w:rsid w:val="064D2334"/>
    <w:rsid w:val="06644C17"/>
    <w:rsid w:val="07786E39"/>
    <w:rsid w:val="07E47874"/>
    <w:rsid w:val="088D6B87"/>
    <w:rsid w:val="08A42E95"/>
    <w:rsid w:val="08C24A48"/>
    <w:rsid w:val="099771B6"/>
    <w:rsid w:val="09A96337"/>
    <w:rsid w:val="09C17BF2"/>
    <w:rsid w:val="0A127BE3"/>
    <w:rsid w:val="0B1A3813"/>
    <w:rsid w:val="0B565C95"/>
    <w:rsid w:val="0B711E23"/>
    <w:rsid w:val="0B773A04"/>
    <w:rsid w:val="0B791CA3"/>
    <w:rsid w:val="0B7B232B"/>
    <w:rsid w:val="0BF60019"/>
    <w:rsid w:val="0C880504"/>
    <w:rsid w:val="0C8F6FA5"/>
    <w:rsid w:val="0CF81938"/>
    <w:rsid w:val="0D540A8C"/>
    <w:rsid w:val="0DDE5120"/>
    <w:rsid w:val="0E840CF9"/>
    <w:rsid w:val="0E956D63"/>
    <w:rsid w:val="0EA345D4"/>
    <w:rsid w:val="0EA81240"/>
    <w:rsid w:val="0EBF73CC"/>
    <w:rsid w:val="10066063"/>
    <w:rsid w:val="100B42DE"/>
    <w:rsid w:val="10A45345"/>
    <w:rsid w:val="10A97C29"/>
    <w:rsid w:val="118802F7"/>
    <w:rsid w:val="12A5434B"/>
    <w:rsid w:val="12D965DD"/>
    <w:rsid w:val="12DC63B0"/>
    <w:rsid w:val="132C33AB"/>
    <w:rsid w:val="14991CC4"/>
    <w:rsid w:val="14FC3E52"/>
    <w:rsid w:val="165D3AB0"/>
    <w:rsid w:val="16D72225"/>
    <w:rsid w:val="16F57FC9"/>
    <w:rsid w:val="182F5863"/>
    <w:rsid w:val="1920306E"/>
    <w:rsid w:val="19690F3E"/>
    <w:rsid w:val="1A125E72"/>
    <w:rsid w:val="1BF57DFA"/>
    <w:rsid w:val="1C4B4BB9"/>
    <w:rsid w:val="1C953513"/>
    <w:rsid w:val="1CB54169"/>
    <w:rsid w:val="1CBA1540"/>
    <w:rsid w:val="1F144B45"/>
    <w:rsid w:val="1F1623EF"/>
    <w:rsid w:val="1F247A07"/>
    <w:rsid w:val="1F402862"/>
    <w:rsid w:val="1F462E11"/>
    <w:rsid w:val="1FF866D3"/>
    <w:rsid w:val="20B0779A"/>
    <w:rsid w:val="20B32FEF"/>
    <w:rsid w:val="20DA3304"/>
    <w:rsid w:val="20E46ACA"/>
    <w:rsid w:val="210D4880"/>
    <w:rsid w:val="213716D0"/>
    <w:rsid w:val="21783FA3"/>
    <w:rsid w:val="22841426"/>
    <w:rsid w:val="22AD4AE3"/>
    <w:rsid w:val="2350635D"/>
    <w:rsid w:val="239F30F8"/>
    <w:rsid w:val="24304933"/>
    <w:rsid w:val="257F1BD0"/>
    <w:rsid w:val="267579CF"/>
    <w:rsid w:val="275379BA"/>
    <w:rsid w:val="27B5215E"/>
    <w:rsid w:val="27F46844"/>
    <w:rsid w:val="28096CC0"/>
    <w:rsid w:val="280A5997"/>
    <w:rsid w:val="280E4B1D"/>
    <w:rsid w:val="28A71894"/>
    <w:rsid w:val="28A87327"/>
    <w:rsid w:val="2913084D"/>
    <w:rsid w:val="29A8703D"/>
    <w:rsid w:val="2B4B0833"/>
    <w:rsid w:val="2B4C7BD2"/>
    <w:rsid w:val="2B694D25"/>
    <w:rsid w:val="2C627116"/>
    <w:rsid w:val="2DD67732"/>
    <w:rsid w:val="2E774E89"/>
    <w:rsid w:val="2E923E79"/>
    <w:rsid w:val="2F060AA5"/>
    <w:rsid w:val="2FA11B0F"/>
    <w:rsid w:val="30DA7D90"/>
    <w:rsid w:val="313F5936"/>
    <w:rsid w:val="33793EBF"/>
    <w:rsid w:val="34494315"/>
    <w:rsid w:val="34D50B70"/>
    <w:rsid w:val="356F505A"/>
    <w:rsid w:val="36B676D9"/>
    <w:rsid w:val="372A2140"/>
    <w:rsid w:val="375558F3"/>
    <w:rsid w:val="376D5D6C"/>
    <w:rsid w:val="37DC4AB6"/>
    <w:rsid w:val="37E8098A"/>
    <w:rsid w:val="38CF08E6"/>
    <w:rsid w:val="392068A2"/>
    <w:rsid w:val="3A23098F"/>
    <w:rsid w:val="3A3F4923"/>
    <w:rsid w:val="3B144766"/>
    <w:rsid w:val="3C6B71D4"/>
    <w:rsid w:val="3CD20D67"/>
    <w:rsid w:val="3DBF0106"/>
    <w:rsid w:val="3E336101"/>
    <w:rsid w:val="3F0B736A"/>
    <w:rsid w:val="3FC45C68"/>
    <w:rsid w:val="40BA7A1A"/>
    <w:rsid w:val="40F54F34"/>
    <w:rsid w:val="41802893"/>
    <w:rsid w:val="431670F9"/>
    <w:rsid w:val="437E43B7"/>
    <w:rsid w:val="44D55F87"/>
    <w:rsid w:val="450E580E"/>
    <w:rsid w:val="4592060A"/>
    <w:rsid w:val="46DB2C2B"/>
    <w:rsid w:val="47235055"/>
    <w:rsid w:val="474B4146"/>
    <w:rsid w:val="48443125"/>
    <w:rsid w:val="49503BBE"/>
    <w:rsid w:val="49581728"/>
    <w:rsid w:val="496D62BA"/>
    <w:rsid w:val="4A134749"/>
    <w:rsid w:val="4A277896"/>
    <w:rsid w:val="4B69506B"/>
    <w:rsid w:val="4B7A271F"/>
    <w:rsid w:val="4B8D73C0"/>
    <w:rsid w:val="4D354849"/>
    <w:rsid w:val="4D7F25D9"/>
    <w:rsid w:val="4E441ADA"/>
    <w:rsid w:val="4E635C0F"/>
    <w:rsid w:val="4E894926"/>
    <w:rsid w:val="4EB04BA2"/>
    <w:rsid w:val="4EBD5D45"/>
    <w:rsid w:val="4FBB2B85"/>
    <w:rsid w:val="50106764"/>
    <w:rsid w:val="50150F1D"/>
    <w:rsid w:val="50165B58"/>
    <w:rsid w:val="50305621"/>
    <w:rsid w:val="5092196B"/>
    <w:rsid w:val="50CC1778"/>
    <w:rsid w:val="50D634EA"/>
    <w:rsid w:val="51CE6C5E"/>
    <w:rsid w:val="529F53E9"/>
    <w:rsid w:val="52A57469"/>
    <w:rsid w:val="541359C3"/>
    <w:rsid w:val="54974CCA"/>
    <w:rsid w:val="55407D42"/>
    <w:rsid w:val="56057836"/>
    <w:rsid w:val="56536F99"/>
    <w:rsid w:val="5676495A"/>
    <w:rsid w:val="569D5F7C"/>
    <w:rsid w:val="56D50C5E"/>
    <w:rsid w:val="574E1FE1"/>
    <w:rsid w:val="574E613C"/>
    <w:rsid w:val="581D1681"/>
    <w:rsid w:val="5A71343C"/>
    <w:rsid w:val="5B4114C1"/>
    <w:rsid w:val="5BCE7BB4"/>
    <w:rsid w:val="5C196E64"/>
    <w:rsid w:val="5C35084B"/>
    <w:rsid w:val="5CF05109"/>
    <w:rsid w:val="5DC04964"/>
    <w:rsid w:val="5DD95FF8"/>
    <w:rsid w:val="5E55438A"/>
    <w:rsid w:val="5E7D5B47"/>
    <w:rsid w:val="5EFE52D9"/>
    <w:rsid w:val="602E0E0C"/>
    <w:rsid w:val="60A434AC"/>
    <w:rsid w:val="61DB1B1E"/>
    <w:rsid w:val="629C369A"/>
    <w:rsid w:val="638C781F"/>
    <w:rsid w:val="64432588"/>
    <w:rsid w:val="647664D0"/>
    <w:rsid w:val="64E429E0"/>
    <w:rsid w:val="658E336E"/>
    <w:rsid w:val="65F81C32"/>
    <w:rsid w:val="66122C56"/>
    <w:rsid w:val="668F4E97"/>
    <w:rsid w:val="672B29EA"/>
    <w:rsid w:val="67526B09"/>
    <w:rsid w:val="67A240C9"/>
    <w:rsid w:val="684B305F"/>
    <w:rsid w:val="687D4F3E"/>
    <w:rsid w:val="689936BE"/>
    <w:rsid w:val="6AD856C1"/>
    <w:rsid w:val="6ADA5985"/>
    <w:rsid w:val="6C654169"/>
    <w:rsid w:val="6D09134D"/>
    <w:rsid w:val="6D0E4183"/>
    <w:rsid w:val="6DCC5876"/>
    <w:rsid w:val="6DF506B9"/>
    <w:rsid w:val="6F05138D"/>
    <w:rsid w:val="71207D70"/>
    <w:rsid w:val="723B3607"/>
    <w:rsid w:val="72581728"/>
    <w:rsid w:val="727D0C96"/>
    <w:rsid w:val="72C07065"/>
    <w:rsid w:val="72E574C7"/>
    <w:rsid w:val="72FC6272"/>
    <w:rsid w:val="732411E6"/>
    <w:rsid w:val="735314E3"/>
    <w:rsid w:val="73C65A29"/>
    <w:rsid w:val="743240D7"/>
    <w:rsid w:val="74A9448E"/>
    <w:rsid w:val="76105D74"/>
    <w:rsid w:val="76BB60ED"/>
    <w:rsid w:val="77663A2F"/>
    <w:rsid w:val="78042DB3"/>
    <w:rsid w:val="78385F9F"/>
    <w:rsid w:val="784D6BBC"/>
    <w:rsid w:val="78E676BF"/>
    <w:rsid w:val="797E2E59"/>
    <w:rsid w:val="79E56294"/>
    <w:rsid w:val="7A036A19"/>
    <w:rsid w:val="7A1A76C6"/>
    <w:rsid w:val="7A3B3E86"/>
    <w:rsid w:val="7AE9009C"/>
    <w:rsid w:val="7B312E87"/>
    <w:rsid w:val="7D535023"/>
    <w:rsid w:val="7D9F18B0"/>
    <w:rsid w:val="7EEB4687"/>
    <w:rsid w:val="7EFD77AC"/>
    <w:rsid w:val="7F433C41"/>
    <w:rsid w:val="7F6A5354"/>
    <w:rsid w:val="7FA546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1791</Words>
  <Characters>358</Characters>
  <Lines>2</Lines>
  <Paragraphs>4</Paragraphs>
  <TotalTime>9</TotalTime>
  <ScaleCrop>false</ScaleCrop>
  <LinksUpToDate>false</LinksUpToDate>
  <CharactersWithSpaces>2145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2021-04-13T00:51:00Z</dcterms:created>
  <dc:creator>罗毕影</dc:creator>
  <cp:lastModifiedBy>廖振武</cp:lastModifiedBy>
  <dcterms:modified xsi:type="dcterms:W3CDTF">2021-04-14T01:17:46Z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