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56" w:rsidRDefault="00F86FEA">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E83956" w:rsidRDefault="0057246C">
      <w:pPr>
        <w:jc w:val="right"/>
        <w:rPr>
          <w:rFonts w:ascii="仿宋_GB2312" w:eastAsia="仿宋_GB2312" w:hAnsi="宋体"/>
          <w:sz w:val="32"/>
          <w:szCs w:val="32"/>
        </w:rPr>
      </w:pPr>
      <w:r>
        <w:rPr>
          <w:rFonts w:ascii="仿宋_GB2312" w:eastAsia="仿宋_GB2312"/>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9.45pt;margin-top:.45pt;width:437.25pt;height:0;z-index:251658240;mso-width-relative:page;mso-height-relative:page"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hjHfjUAAAABQEAAA8AAAAAAAAA&#10;AQAgAAAAIgAAAGRycy9kb3ducmV2LnhtbFBLAQIUABQAAAAIAIdO4kC/4V8/3AEAAHEDAAAOAAAA&#10;AAAAAAEAIAAAACMBAABkcnMvZTJvRG9jLnhtbFBLBQYAAAAABgAGAFkBAABxBQAAAAA=&#10;" strokecolor="red" strokeweight="1.5pt"/>
        </w:pict>
      </w:r>
      <w:r w:rsidR="00F86FEA">
        <w:rPr>
          <w:rFonts w:ascii="仿宋_GB2312" w:eastAsia="仿宋_GB2312" w:hAnsi="仿宋" w:hint="eastAsia"/>
          <w:sz w:val="32"/>
          <w:szCs w:val="32"/>
        </w:rPr>
        <w:t>招标编号：</w:t>
      </w:r>
      <w:r w:rsidR="00DE156B" w:rsidRPr="00DE156B">
        <w:rPr>
          <w:rFonts w:ascii="仿宋_GB2312" w:eastAsia="仿宋_GB2312" w:hAnsi="仿宋"/>
          <w:sz w:val="32"/>
          <w:szCs w:val="32"/>
        </w:rPr>
        <w:t>ZHZB2022003</w:t>
      </w:r>
    </w:p>
    <w:p w:rsidR="00E83956" w:rsidRDefault="00E83956">
      <w:pPr>
        <w:jc w:val="center"/>
        <w:rPr>
          <w:sz w:val="44"/>
          <w:szCs w:val="44"/>
        </w:rPr>
      </w:pPr>
    </w:p>
    <w:p w:rsidR="00E83956" w:rsidRPr="00A05AEB" w:rsidRDefault="00F86FEA">
      <w:pPr>
        <w:jc w:val="center"/>
        <w:rPr>
          <w:rFonts w:ascii="宋体" w:eastAsia="宋体" w:hAnsi="宋体"/>
          <w:b/>
          <w:sz w:val="44"/>
          <w:szCs w:val="44"/>
        </w:rPr>
      </w:pPr>
      <w:r w:rsidRPr="00A05AEB">
        <w:rPr>
          <w:rFonts w:ascii="宋体" w:eastAsia="宋体" w:hAnsi="宋体" w:hint="eastAsia"/>
          <w:b/>
          <w:sz w:val="44"/>
          <w:szCs w:val="44"/>
        </w:rPr>
        <w:t>招标公告</w:t>
      </w:r>
    </w:p>
    <w:p w:rsidR="00E83956" w:rsidRDefault="00F86FEA">
      <w:pPr>
        <w:jc w:val="center"/>
        <w:rPr>
          <w:rFonts w:ascii="仿宋_GB2312" w:eastAsia="仿宋_GB2312"/>
          <w:sz w:val="32"/>
          <w:szCs w:val="32"/>
        </w:rPr>
      </w:pPr>
      <w:r>
        <w:rPr>
          <w:rFonts w:ascii="仿宋_GB2312" w:eastAsia="仿宋_GB2312" w:hint="eastAsia"/>
          <w:sz w:val="32"/>
          <w:szCs w:val="32"/>
        </w:rPr>
        <w:t>（</w:t>
      </w:r>
      <w:r>
        <w:rPr>
          <w:rFonts w:ascii="仿宋_GB2312" w:eastAsia="仿宋_GB2312" w:hAnsi="仿宋_GB2312" w:cs="仿宋_GB2312" w:hint="eastAsia"/>
          <w:sz w:val="32"/>
          <w:szCs w:val="32"/>
        </w:rPr>
        <w:t>辅具展厅展示品更新</w:t>
      </w:r>
      <w:r>
        <w:rPr>
          <w:rFonts w:ascii="仿宋_GB2312" w:eastAsia="仿宋_GB2312" w:hint="eastAsia"/>
          <w:sz w:val="32"/>
          <w:szCs w:val="32"/>
        </w:rPr>
        <w:t>项目）</w:t>
      </w:r>
    </w:p>
    <w:p w:rsidR="00E83956" w:rsidRPr="00DE156B" w:rsidRDefault="00E83956">
      <w:pPr>
        <w:jc w:val="center"/>
        <w:rPr>
          <w:b/>
          <w:sz w:val="44"/>
          <w:szCs w:val="44"/>
        </w:rPr>
      </w:pP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E83956" w:rsidRDefault="00F86FEA">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项目编号：</w:t>
      </w:r>
      <w:r>
        <w:rPr>
          <w:rFonts w:ascii="仿宋_GB2312" w:eastAsia="仿宋_GB2312" w:hint="eastAsia"/>
          <w:sz w:val="32"/>
          <w:szCs w:val="32"/>
        </w:rPr>
        <w:t>JB2022-24-1</w:t>
      </w:r>
    </w:p>
    <w:p w:rsidR="00E83956" w:rsidRDefault="00F86FEA">
      <w:pPr>
        <w:ind w:firstLineChars="202" w:firstLine="646"/>
        <w:jc w:val="left"/>
        <w:rPr>
          <w:rFonts w:ascii="仿宋_GB2312" w:eastAsia="仿宋_GB2312"/>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项目名称：</w:t>
      </w:r>
      <w:r>
        <w:rPr>
          <w:rFonts w:ascii="仿宋_GB2312" w:eastAsia="仿宋_GB2312" w:hAnsi="仿宋_GB2312" w:cs="仿宋_GB2312" w:hint="eastAsia"/>
          <w:sz w:val="32"/>
          <w:szCs w:val="32"/>
        </w:rPr>
        <w:t>辅具展厅展示品更新</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Pr>
          <w:rFonts w:ascii="仿宋_GB2312" w:eastAsia="仿宋_GB2312" w:hint="eastAsia"/>
          <w:sz w:val="32"/>
          <w:szCs w:val="32"/>
        </w:rPr>
        <w:t>12万</w:t>
      </w:r>
      <w:r>
        <w:rPr>
          <w:rFonts w:ascii="仿宋_GB2312" w:eastAsia="仿宋_GB2312" w:hint="eastAsia"/>
          <w:snapToGrid w:val="0"/>
          <w:kern w:val="0"/>
          <w:sz w:val="32"/>
          <w:szCs w:val="32"/>
        </w:rPr>
        <w:t>元</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Pr>
          <w:rFonts w:ascii="仿宋_GB2312" w:eastAsia="仿宋_GB2312" w:hint="eastAsia"/>
          <w:sz w:val="32"/>
          <w:szCs w:val="32"/>
        </w:rPr>
        <w:t>12万</w:t>
      </w:r>
      <w:r>
        <w:rPr>
          <w:rFonts w:ascii="仿宋_GB2312" w:eastAsia="仿宋_GB2312" w:hint="eastAsia"/>
          <w:snapToGrid w:val="0"/>
          <w:kern w:val="0"/>
          <w:sz w:val="32"/>
          <w:szCs w:val="32"/>
        </w:rPr>
        <w:t>元</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p>
    <w:p w:rsidR="00E83956" w:rsidRDefault="00F86FEA">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1.具有独立法人资格或具有独立承担民事责任的能力的其它组织（提供营业执照或事业单位法人证等法人证明扫</w:t>
      </w:r>
      <w:r>
        <w:rPr>
          <w:rFonts w:ascii="仿宋_GB2312" w:eastAsia="仿宋_GB2312" w:hint="eastAsia"/>
          <w:snapToGrid w:val="0"/>
          <w:kern w:val="0"/>
          <w:sz w:val="32"/>
          <w:szCs w:val="32"/>
        </w:rPr>
        <w:lastRenderedPageBreak/>
        <w:t xml:space="preserve">描件，原件备查）； </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2.投标单位应为深圳市政府采购中心注册供应商；</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3.参与本项目投标前三年内，在经营活动中没有重大违法记录（由供应商在《政府采购投标及履约承诺函》中作出声明）； </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4.本项目不接受联合体投标；</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5.同等条件下，优先选择具有政府项目经验者</w:t>
      </w:r>
      <w:r>
        <w:rPr>
          <w:rFonts w:ascii="仿宋_GB2312" w:eastAsia="仿宋_GB2312"/>
          <w:snapToGrid w:val="0"/>
          <w:kern w:val="0"/>
          <w:sz w:val="32"/>
          <w:szCs w:val="32"/>
        </w:rPr>
        <w:t>。</w:t>
      </w:r>
    </w:p>
    <w:p w:rsidR="00E83956" w:rsidRDefault="00F86FEA">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E83956" w:rsidRPr="00A05AEB" w:rsidRDefault="00A05AEB">
      <w:pPr>
        <w:adjustRightInd w:val="0"/>
        <w:ind w:firstLineChars="200" w:firstLine="640"/>
        <w:jc w:val="left"/>
        <w:rPr>
          <w:rFonts w:ascii="仿宋_GB2312" w:eastAsia="仿宋_GB2312"/>
          <w:snapToGrid w:val="0"/>
          <w:color w:val="FF0000"/>
          <w:kern w:val="0"/>
          <w:sz w:val="32"/>
          <w:szCs w:val="32"/>
        </w:rPr>
      </w:pPr>
      <w:r>
        <w:rPr>
          <w:rFonts w:ascii="仿宋_GB2312" w:eastAsia="仿宋_GB2312" w:hint="eastAsia"/>
          <w:snapToGrid w:val="0"/>
          <w:kern w:val="0"/>
          <w:sz w:val="32"/>
          <w:szCs w:val="32"/>
        </w:rPr>
        <w:t>应在</w:t>
      </w:r>
      <w:r w:rsidRPr="006B34C0">
        <w:rPr>
          <w:rFonts w:ascii="仿宋_GB2312" w:eastAsia="仿宋_GB2312"/>
          <w:snapToGrid w:val="0"/>
          <w:kern w:val="0"/>
          <w:sz w:val="32"/>
          <w:szCs w:val="32"/>
        </w:rPr>
        <w:t>2022</w:t>
      </w:r>
      <w:r w:rsidRPr="006B34C0">
        <w:rPr>
          <w:rFonts w:ascii="仿宋_GB2312" w:eastAsia="仿宋_GB2312" w:hint="eastAsia"/>
          <w:snapToGrid w:val="0"/>
          <w:kern w:val="0"/>
          <w:sz w:val="32"/>
          <w:szCs w:val="32"/>
        </w:rPr>
        <w:t>年</w:t>
      </w:r>
      <w:r w:rsidRPr="006B34C0">
        <w:rPr>
          <w:rFonts w:ascii="仿宋_GB2312" w:eastAsia="仿宋_GB2312"/>
          <w:snapToGrid w:val="0"/>
          <w:kern w:val="0"/>
          <w:sz w:val="32"/>
          <w:szCs w:val="32"/>
        </w:rPr>
        <w:t>2</w:t>
      </w:r>
      <w:r w:rsidRPr="006B34C0">
        <w:rPr>
          <w:rFonts w:ascii="仿宋_GB2312" w:eastAsia="仿宋_GB2312" w:hint="eastAsia"/>
          <w:snapToGrid w:val="0"/>
          <w:kern w:val="0"/>
          <w:sz w:val="32"/>
          <w:szCs w:val="32"/>
        </w:rPr>
        <w:t>月2</w:t>
      </w:r>
      <w:r w:rsidRPr="006B34C0">
        <w:rPr>
          <w:rFonts w:ascii="仿宋_GB2312" w:eastAsia="仿宋_GB2312"/>
          <w:snapToGrid w:val="0"/>
          <w:kern w:val="0"/>
          <w:sz w:val="32"/>
          <w:szCs w:val="32"/>
        </w:rPr>
        <w:t>2</w:t>
      </w:r>
      <w:r w:rsidRPr="006B34C0">
        <w:rPr>
          <w:rFonts w:ascii="仿宋_GB2312" w:eastAsia="仿宋_GB2312" w:hint="eastAsia"/>
          <w:snapToGrid w:val="0"/>
          <w:kern w:val="0"/>
          <w:sz w:val="32"/>
          <w:szCs w:val="32"/>
        </w:rPr>
        <w:t>日17:00时</w:t>
      </w:r>
      <w:r>
        <w:rPr>
          <w:rFonts w:ascii="仿宋_GB2312" w:eastAsia="仿宋_GB2312" w:hint="eastAsia"/>
          <w:snapToGrid w:val="0"/>
          <w:kern w:val="0"/>
          <w:sz w:val="32"/>
          <w:szCs w:val="32"/>
        </w:rPr>
        <w:t>前电话或以书面形式咨询招标机构，逾期恕不受理。在答疑咨询截止日期之后，我中心不再受理对招标参数的质疑。</w:t>
      </w:r>
      <w:r w:rsidR="00F86FEA" w:rsidRPr="00626F5A">
        <w:rPr>
          <w:rFonts w:ascii="仿宋_GB2312" w:eastAsia="仿宋_GB2312" w:hint="eastAsia"/>
          <w:snapToGrid w:val="0"/>
          <w:kern w:val="0"/>
          <w:sz w:val="32"/>
          <w:szCs w:val="32"/>
        </w:rPr>
        <w:t>（联系人：</w:t>
      </w:r>
      <w:r w:rsidR="00626F5A" w:rsidRPr="00626F5A">
        <w:rPr>
          <w:rFonts w:ascii="仿宋_GB2312" w:eastAsia="仿宋_GB2312" w:hint="eastAsia"/>
          <w:snapToGrid w:val="0"/>
          <w:kern w:val="0"/>
          <w:sz w:val="32"/>
          <w:szCs w:val="32"/>
        </w:rPr>
        <w:t>吕延可</w:t>
      </w:r>
      <w:r w:rsidR="00C62C99">
        <w:rPr>
          <w:rFonts w:ascii="仿宋_GB2312" w:eastAsia="仿宋_GB2312" w:hint="eastAsia"/>
          <w:snapToGrid w:val="0"/>
          <w:kern w:val="0"/>
          <w:sz w:val="32"/>
          <w:szCs w:val="32"/>
        </w:rPr>
        <w:t>，0</w:t>
      </w:r>
      <w:r w:rsidR="00626F5A" w:rsidRPr="00626F5A">
        <w:rPr>
          <w:rFonts w:ascii="仿宋_GB2312" w:eastAsia="仿宋_GB2312"/>
          <w:snapToGrid w:val="0"/>
          <w:kern w:val="0"/>
          <w:sz w:val="32"/>
          <w:szCs w:val="32"/>
        </w:rPr>
        <w:t>755-82563206</w:t>
      </w:r>
      <w:r w:rsidR="00F86FEA" w:rsidRPr="00626F5A">
        <w:rPr>
          <w:rFonts w:ascii="仿宋_GB2312" w:eastAsia="仿宋_GB2312" w:hint="eastAsia"/>
          <w:snapToGrid w:val="0"/>
          <w:kern w:val="0"/>
          <w:sz w:val="32"/>
          <w:szCs w:val="32"/>
        </w:rPr>
        <w:t>）</w:t>
      </w:r>
    </w:p>
    <w:p w:rsidR="00E83956" w:rsidRDefault="00F86FEA">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Pr>
          <w:rFonts w:ascii="仿宋_GB2312" w:eastAsia="仿宋_GB2312" w:hint="eastAsia"/>
          <w:snapToGrid w:val="0"/>
          <w:kern w:val="0"/>
          <w:sz w:val="32"/>
          <w:szCs w:val="32"/>
        </w:rPr>
        <w:t>：</w:t>
      </w:r>
      <w:r w:rsidR="00A05AEB" w:rsidRPr="006B34C0">
        <w:rPr>
          <w:rFonts w:ascii="仿宋_GB2312" w:eastAsia="仿宋_GB2312"/>
          <w:snapToGrid w:val="0"/>
          <w:kern w:val="0"/>
          <w:sz w:val="32"/>
          <w:szCs w:val="32"/>
        </w:rPr>
        <w:t>2022</w:t>
      </w:r>
      <w:r w:rsidR="00A05AEB" w:rsidRPr="006B34C0">
        <w:rPr>
          <w:rFonts w:ascii="仿宋_GB2312" w:eastAsia="仿宋_GB2312" w:hint="eastAsia"/>
          <w:snapToGrid w:val="0"/>
          <w:kern w:val="0"/>
          <w:sz w:val="32"/>
          <w:szCs w:val="32"/>
        </w:rPr>
        <w:t>年</w:t>
      </w:r>
      <w:r w:rsidR="00A05AEB" w:rsidRPr="006B34C0">
        <w:rPr>
          <w:rFonts w:ascii="仿宋_GB2312" w:eastAsia="仿宋_GB2312"/>
          <w:snapToGrid w:val="0"/>
          <w:kern w:val="0"/>
          <w:sz w:val="32"/>
          <w:szCs w:val="32"/>
        </w:rPr>
        <w:t>2</w:t>
      </w:r>
      <w:r w:rsidR="00A05AEB" w:rsidRPr="006B34C0">
        <w:rPr>
          <w:rFonts w:ascii="仿宋_GB2312" w:eastAsia="仿宋_GB2312" w:hint="eastAsia"/>
          <w:snapToGrid w:val="0"/>
          <w:kern w:val="0"/>
          <w:sz w:val="32"/>
          <w:szCs w:val="32"/>
        </w:rPr>
        <w:t>月</w:t>
      </w:r>
      <w:r w:rsidR="00A05AEB" w:rsidRPr="006B34C0">
        <w:rPr>
          <w:rFonts w:ascii="仿宋_GB2312" w:eastAsia="仿宋_GB2312"/>
          <w:snapToGrid w:val="0"/>
          <w:kern w:val="0"/>
          <w:sz w:val="32"/>
          <w:szCs w:val="32"/>
        </w:rPr>
        <w:t>24</w:t>
      </w:r>
      <w:r w:rsidR="00A05AEB" w:rsidRPr="006B34C0">
        <w:rPr>
          <w:rFonts w:ascii="仿宋_GB2312" w:eastAsia="仿宋_GB2312" w:hint="eastAsia"/>
          <w:snapToGrid w:val="0"/>
          <w:kern w:val="0"/>
          <w:sz w:val="32"/>
          <w:szCs w:val="32"/>
        </w:rPr>
        <w:t>日17:00前</w:t>
      </w:r>
      <w:r>
        <w:rPr>
          <w:rFonts w:ascii="仿宋_GB2312" w:eastAsia="仿宋_GB2312" w:hint="eastAsia"/>
          <w:snapToGrid w:val="0"/>
          <w:kern w:val="0"/>
          <w:sz w:val="32"/>
          <w:szCs w:val="32"/>
        </w:rPr>
        <w:cr/>
        <w:t xml:space="preserve">    地  址：深圳市福田区梅林路2号</w:t>
      </w:r>
      <w:r w:rsidR="00A05AEB">
        <w:rPr>
          <w:rFonts w:ascii="仿宋_GB2312" w:eastAsia="仿宋_GB2312"/>
          <w:snapToGrid w:val="0"/>
          <w:kern w:val="0"/>
          <w:sz w:val="32"/>
          <w:szCs w:val="32"/>
        </w:rPr>
        <w:t>1212</w:t>
      </w:r>
      <w:r>
        <w:rPr>
          <w:rFonts w:ascii="仿宋_GB2312" w:eastAsia="仿宋_GB2312" w:hint="eastAsia"/>
          <w:snapToGrid w:val="0"/>
          <w:kern w:val="0"/>
          <w:sz w:val="32"/>
          <w:szCs w:val="32"/>
        </w:rPr>
        <w:t>室</w:t>
      </w:r>
      <w:r>
        <w:rPr>
          <w:rFonts w:ascii="仿宋_GB2312" w:eastAsia="仿宋_GB2312" w:hint="eastAsia"/>
          <w:snapToGrid w:val="0"/>
          <w:kern w:val="0"/>
          <w:sz w:val="32"/>
          <w:szCs w:val="32"/>
        </w:rPr>
        <w:cr/>
        <w:t xml:space="preserve">    联系人：</w:t>
      </w:r>
      <w:r w:rsidRPr="00A05AEB">
        <w:rPr>
          <w:rFonts w:ascii="仿宋_GB2312" w:eastAsia="仿宋_GB2312" w:hint="eastAsia"/>
          <w:snapToGrid w:val="0"/>
          <w:kern w:val="0"/>
          <w:sz w:val="32"/>
          <w:szCs w:val="32"/>
        </w:rPr>
        <w:t>钟小姐</w:t>
      </w:r>
      <w:r>
        <w:rPr>
          <w:rFonts w:ascii="仿宋_GB2312" w:eastAsia="仿宋_GB2312" w:hint="eastAsia"/>
          <w:snapToGrid w:val="0"/>
          <w:kern w:val="0"/>
          <w:sz w:val="32"/>
          <w:szCs w:val="32"/>
        </w:rPr>
        <w:cr/>
        <w:t xml:space="preserve">    电  话：0755-82547017</w:t>
      </w:r>
      <w:r>
        <w:rPr>
          <w:rFonts w:ascii="仿宋_GB2312" w:eastAsia="仿宋_GB2312" w:hint="eastAsia"/>
          <w:snapToGrid w:val="0"/>
          <w:kern w:val="0"/>
          <w:sz w:val="32"/>
          <w:szCs w:val="32"/>
        </w:rPr>
        <w:cr/>
        <w:t xml:space="preserve">    传  真：0755-83169320</w:t>
      </w:r>
      <w:r>
        <w:rPr>
          <w:rFonts w:ascii="仿宋_GB2312" w:eastAsia="仿宋_GB2312" w:hint="eastAsia"/>
          <w:snapToGrid w:val="0"/>
          <w:kern w:val="0"/>
          <w:sz w:val="32"/>
          <w:szCs w:val="32"/>
        </w:rPr>
        <w:cr/>
      </w:r>
    </w:p>
    <w:p w:rsidR="00E83956" w:rsidRDefault="00F86FEA">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E83956" w:rsidRDefault="00E83956">
      <w:pPr>
        <w:adjustRightInd w:val="0"/>
        <w:ind w:firstLineChars="200" w:firstLine="640"/>
        <w:jc w:val="left"/>
        <w:rPr>
          <w:rFonts w:ascii="仿宋_GB2312" w:eastAsia="仿宋_GB2312"/>
          <w:snapToGrid w:val="0"/>
          <w:kern w:val="0"/>
          <w:sz w:val="32"/>
          <w:szCs w:val="32"/>
        </w:rPr>
      </w:pPr>
    </w:p>
    <w:p w:rsidR="00E83956" w:rsidRDefault="00F86FEA">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A05AEB" w:rsidRPr="00166AF8" w:rsidRDefault="00A05AEB" w:rsidP="00A05AEB">
      <w:pPr>
        <w:ind w:leftChars="500" w:left="1050" w:firstLineChars="1250" w:firstLine="4000"/>
        <w:jc w:val="left"/>
        <w:rPr>
          <w:rFonts w:ascii="仿宋_GB2312" w:eastAsia="仿宋_GB2312"/>
          <w:sz w:val="32"/>
          <w:szCs w:val="32"/>
        </w:rPr>
      </w:pPr>
      <w:r w:rsidRPr="00166AF8">
        <w:rPr>
          <w:rFonts w:ascii="仿宋_GB2312" w:eastAsia="仿宋_GB2312" w:hAnsi="宋体"/>
          <w:sz w:val="32"/>
          <w:szCs w:val="32"/>
        </w:rPr>
        <w:t>2022</w:t>
      </w:r>
      <w:r w:rsidRPr="00166AF8">
        <w:rPr>
          <w:rFonts w:ascii="仿宋_GB2312" w:eastAsia="仿宋_GB2312" w:hint="eastAsia"/>
          <w:sz w:val="32"/>
          <w:szCs w:val="32"/>
        </w:rPr>
        <w:t>年</w:t>
      </w:r>
      <w:r w:rsidRPr="00166AF8">
        <w:rPr>
          <w:rFonts w:ascii="仿宋_GB2312" w:eastAsia="仿宋_GB2312"/>
          <w:sz w:val="32"/>
          <w:szCs w:val="32"/>
        </w:rPr>
        <w:t>2</w:t>
      </w:r>
      <w:r w:rsidRPr="00166AF8">
        <w:rPr>
          <w:rFonts w:ascii="仿宋_GB2312" w:eastAsia="仿宋_GB2312" w:hint="eastAsia"/>
          <w:sz w:val="32"/>
          <w:szCs w:val="32"/>
        </w:rPr>
        <w:t>月</w:t>
      </w:r>
      <w:r w:rsidRPr="00166AF8">
        <w:rPr>
          <w:rFonts w:ascii="仿宋_GB2312" w:eastAsia="仿宋_GB2312"/>
          <w:sz w:val="32"/>
          <w:szCs w:val="32"/>
        </w:rPr>
        <w:t>17</w:t>
      </w:r>
      <w:r w:rsidRPr="00166AF8">
        <w:rPr>
          <w:rFonts w:ascii="仿宋_GB2312" w:eastAsia="仿宋_GB2312" w:hint="eastAsia"/>
          <w:sz w:val="32"/>
          <w:szCs w:val="32"/>
        </w:rPr>
        <w:t>日</w:t>
      </w:r>
    </w:p>
    <w:p w:rsidR="00E83956" w:rsidRDefault="00E83956">
      <w:pPr>
        <w:adjustRightInd w:val="0"/>
        <w:ind w:firstLineChars="200" w:firstLine="640"/>
        <w:jc w:val="left"/>
        <w:rPr>
          <w:rFonts w:ascii="仿宋_GB2312" w:eastAsia="仿宋_GB2312"/>
          <w:snapToGrid w:val="0"/>
          <w:kern w:val="0"/>
          <w:sz w:val="32"/>
          <w:szCs w:val="32"/>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E83956" w:rsidRDefault="00E83956">
      <w:pPr>
        <w:rPr>
          <w:rFonts w:ascii="黑体" w:eastAsia="黑体" w:hAnsi="黑体"/>
          <w:bCs/>
          <w:sz w:val="32"/>
          <w:szCs w:val="32"/>
          <w:shd w:val="clear" w:color="auto" w:fill="FFFFFF"/>
        </w:rPr>
      </w:pPr>
    </w:p>
    <w:p w:rsidR="00A05AEB" w:rsidRDefault="00A05AEB">
      <w:pPr>
        <w:widowControl/>
        <w:jc w:val="left"/>
        <w:rPr>
          <w:rFonts w:ascii="黑体" w:eastAsia="黑体" w:hAnsi="黑体"/>
          <w:sz w:val="32"/>
        </w:rPr>
      </w:pPr>
      <w:r>
        <w:rPr>
          <w:rFonts w:ascii="黑体" w:eastAsia="黑体" w:hAnsi="黑体"/>
          <w:sz w:val="32"/>
        </w:rPr>
        <w:br w:type="page"/>
      </w:r>
    </w:p>
    <w:p w:rsidR="00E83956" w:rsidRPr="00DE156B" w:rsidRDefault="00F86FEA" w:rsidP="00DE156B">
      <w:pPr>
        <w:rPr>
          <w:rFonts w:ascii="黑体" w:eastAsia="黑体" w:hAnsi="黑体"/>
          <w:sz w:val="32"/>
        </w:rPr>
      </w:pPr>
      <w:r w:rsidRPr="00DE156B">
        <w:rPr>
          <w:rFonts w:ascii="黑体" w:eastAsia="黑体" w:hAnsi="黑体" w:hint="eastAsia"/>
          <w:sz w:val="32"/>
        </w:rPr>
        <w:lastRenderedPageBreak/>
        <w:t>附件：</w:t>
      </w:r>
    </w:p>
    <w:p w:rsidR="00E83956" w:rsidRDefault="00E83956">
      <w:pPr>
        <w:jc w:val="center"/>
        <w:rPr>
          <w:sz w:val="52"/>
          <w:szCs w:val="52"/>
        </w:rPr>
      </w:pPr>
    </w:p>
    <w:p w:rsidR="00E83956" w:rsidRDefault="00F86FEA">
      <w:pPr>
        <w:jc w:val="center"/>
        <w:rPr>
          <w:sz w:val="52"/>
          <w:szCs w:val="52"/>
        </w:rPr>
      </w:pPr>
      <w:r>
        <w:rPr>
          <w:rFonts w:hint="eastAsia"/>
          <w:sz w:val="52"/>
          <w:szCs w:val="52"/>
        </w:rPr>
        <w:t>深圳市残疾人综合服务中心</w:t>
      </w:r>
    </w:p>
    <w:p w:rsidR="00E83956" w:rsidRDefault="00F86FEA">
      <w:pPr>
        <w:jc w:val="center"/>
        <w:rPr>
          <w:sz w:val="52"/>
          <w:szCs w:val="52"/>
        </w:rPr>
      </w:pPr>
      <w:r>
        <w:rPr>
          <w:rFonts w:hint="eastAsia"/>
          <w:sz w:val="52"/>
          <w:szCs w:val="52"/>
        </w:rPr>
        <w:t>招标文件</w:t>
      </w:r>
    </w:p>
    <w:p w:rsidR="00E83956" w:rsidRDefault="00E83956">
      <w:pPr>
        <w:snapToGrid w:val="0"/>
        <w:jc w:val="center"/>
        <w:rPr>
          <w:rFonts w:ascii="宋体" w:hAnsi="宋体"/>
          <w:b/>
          <w:sz w:val="36"/>
          <w:szCs w:val="36"/>
        </w:rPr>
      </w:pPr>
    </w:p>
    <w:p w:rsidR="00E83956" w:rsidRDefault="00E83956">
      <w:pPr>
        <w:snapToGrid w:val="0"/>
        <w:jc w:val="center"/>
        <w:rPr>
          <w:rFonts w:ascii="宋体" w:hAnsi="宋体"/>
          <w:b/>
          <w:sz w:val="36"/>
          <w:szCs w:val="36"/>
        </w:rPr>
      </w:pPr>
    </w:p>
    <w:p w:rsidR="00E83956" w:rsidRPr="00A05AEB" w:rsidRDefault="00F86FEA">
      <w:pPr>
        <w:pStyle w:val="Default"/>
        <w:spacing w:line="720" w:lineRule="auto"/>
        <w:ind w:leftChars="406" w:left="2793" w:hangingChars="539" w:hanging="1940"/>
        <w:jc w:val="both"/>
        <w:rPr>
          <w:rFonts w:hAnsi="宋体"/>
          <w:color w:val="auto"/>
          <w:sz w:val="36"/>
          <w:szCs w:val="36"/>
        </w:rPr>
      </w:pPr>
      <w:r>
        <w:rPr>
          <w:rFonts w:hAnsi="宋体" w:hint="eastAsia"/>
          <w:color w:val="auto"/>
          <w:sz w:val="36"/>
          <w:szCs w:val="36"/>
        </w:rPr>
        <w:t>项目名称：</w:t>
      </w:r>
      <w:r w:rsidRPr="00A05AEB">
        <w:rPr>
          <w:rFonts w:hAnsi="宋体" w:hint="eastAsia"/>
          <w:color w:val="auto"/>
          <w:sz w:val="36"/>
          <w:szCs w:val="36"/>
        </w:rPr>
        <w:t>辅具展厅展示品更新</w:t>
      </w:r>
    </w:p>
    <w:p w:rsidR="00E83956" w:rsidRPr="00A05AEB" w:rsidRDefault="00F86FEA">
      <w:pPr>
        <w:pStyle w:val="Default"/>
        <w:ind w:leftChars="406" w:left="2793" w:hangingChars="539" w:hanging="1940"/>
        <w:jc w:val="both"/>
        <w:rPr>
          <w:rFonts w:hAnsi="宋体"/>
          <w:color w:val="auto"/>
          <w:sz w:val="36"/>
          <w:szCs w:val="36"/>
        </w:rPr>
      </w:pPr>
      <w:r>
        <w:rPr>
          <w:rFonts w:hAnsi="宋体" w:hint="eastAsia"/>
          <w:color w:val="auto"/>
          <w:sz w:val="36"/>
          <w:szCs w:val="36"/>
        </w:rPr>
        <w:t>项目编号：</w:t>
      </w:r>
      <w:r w:rsidRPr="00A05AEB">
        <w:rPr>
          <w:rFonts w:hAnsi="宋体" w:hint="eastAsia"/>
          <w:color w:val="auto"/>
          <w:sz w:val="36"/>
          <w:szCs w:val="36"/>
        </w:rPr>
        <w:t>JB2022-24-1</w:t>
      </w:r>
    </w:p>
    <w:p w:rsidR="00E83956" w:rsidRDefault="00F86FEA">
      <w:pPr>
        <w:pStyle w:val="Default"/>
        <w:ind w:leftChars="406" w:left="2793" w:hangingChars="539" w:hanging="1940"/>
        <w:jc w:val="both"/>
        <w:rPr>
          <w:rFonts w:hAnsi="宋体"/>
          <w:color w:val="auto"/>
          <w:sz w:val="36"/>
          <w:szCs w:val="36"/>
        </w:rPr>
      </w:pPr>
      <w:r>
        <w:rPr>
          <w:rFonts w:hAnsi="宋体" w:hint="eastAsia"/>
          <w:color w:val="auto"/>
          <w:sz w:val="36"/>
          <w:szCs w:val="36"/>
        </w:rPr>
        <w:t>招标编号：</w:t>
      </w:r>
      <w:r w:rsidR="00A05AEB" w:rsidRPr="00A05AEB">
        <w:rPr>
          <w:rFonts w:hAnsi="宋体"/>
          <w:color w:val="auto"/>
          <w:sz w:val="36"/>
          <w:szCs w:val="36"/>
        </w:rPr>
        <w:t>ZHZB2022003</w:t>
      </w:r>
    </w:p>
    <w:p w:rsidR="00E83956" w:rsidRDefault="00E83956">
      <w:pPr>
        <w:jc w:val="center"/>
        <w:rPr>
          <w:rFonts w:ascii="宋体" w:eastAsia="宋体" w:hAnsi="宋体"/>
          <w:b/>
          <w:sz w:val="32"/>
          <w:szCs w:val="32"/>
        </w:rPr>
      </w:pPr>
    </w:p>
    <w:p w:rsidR="00E83956" w:rsidRDefault="00E83956">
      <w:pPr>
        <w:rPr>
          <w:rFonts w:ascii="宋体" w:hAnsi="宋体"/>
          <w:b/>
          <w:sz w:val="32"/>
          <w:szCs w:val="32"/>
        </w:rPr>
      </w:pPr>
    </w:p>
    <w:p w:rsidR="00E83956" w:rsidRDefault="00E83956">
      <w:pPr>
        <w:jc w:val="center"/>
        <w:rPr>
          <w:rFonts w:ascii="宋体" w:hAnsi="宋体"/>
          <w:sz w:val="32"/>
          <w:szCs w:val="32"/>
        </w:rPr>
      </w:pPr>
    </w:p>
    <w:p w:rsidR="00E83956" w:rsidRDefault="00E83956">
      <w:pPr>
        <w:jc w:val="center"/>
        <w:rPr>
          <w:rFonts w:ascii="宋体" w:hAnsi="宋体"/>
          <w:sz w:val="32"/>
          <w:szCs w:val="32"/>
        </w:rPr>
      </w:pPr>
    </w:p>
    <w:p w:rsidR="00E83956" w:rsidRDefault="00E83956">
      <w:pPr>
        <w:jc w:val="center"/>
        <w:rPr>
          <w:rFonts w:ascii="宋体" w:hAnsi="宋体"/>
          <w:sz w:val="32"/>
          <w:szCs w:val="32"/>
        </w:rPr>
      </w:pPr>
    </w:p>
    <w:p w:rsidR="00E83956" w:rsidRDefault="00E83956">
      <w:pPr>
        <w:jc w:val="center"/>
        <w:rPr>
          <w:rFonts w:ascii="宋体" w:hAnsi="宋体"/>
          <w:sz w:val="32"/>
          <w:szCs w:val="32"/>
        </w:rPr>
      </w:pPr>
    </w:p>
    <w:p w:rsidR="00E83956" w:rsidRDefault="00E83956">
      <w:pPr>
        <w:jc w:val="center"/>
        <w:rPr>
          <w:rFonts w:ascii="宋体" w:hAnsi="宋体"/>
          <w:sz w:val="32"/>
          <w:szCs w:val="32"/>
        </w:rPr>
      </w:pPr>
    </w:p>
    <w:p w:rsidR="00E83956" w:rsidRDefault="00E83956">
      <w:pPr>
        <w:jc w:val="center"/>
        <w:rPr>
          <w:rFonts w:ascii="宋体" w:hAnsi="宋体"/>
          <w:sz w:val="32"/>
          <w:szCs w:val="32"/>
        </w:rPr>
      </w:pPr>
    </w:p>
    <w:p w:rsidR="00F86FEA" w:rsidRPr="0092614C" w:rsidRDefault="00F86FEA" w:rsidP="00F86FEA">
      <w:pPr>
        <w:jc w:val="center"/>
        <w:rPr>
          <w:rFonts w:ascii="黑体" w:eastAsia="黑体" w:hAnsi="黑体"/>
          <w:b/>
          <w:sz w:val="32"/>
          <w:szCs w:val="32"/>
        </w:rPr>
      </w:pPr>
      <w:r w:rsidRPr="0092614C">
        <w:rPr>
          <w:rFonts w:ascii="仿宋_GB2312" w:eastAsia="仿宋_GB2312" w:hAnsi="宋体"/>
          <w:sz w:val="32"/>
          <w:szCs w:val="32"/>
        </w:rPr>
        <w:t>2022</w:t>
      </w:r>
      <w:r w:rsidRPr="0092614C">
        <w:rPr>
          <w:rFonts w:ascii="仿宋_GB2312" w:eastAsia="仿宋_GB2312" w:hint="eastAsia"/>
          <w:sz w:val="32"/>
          <w:szCs w:val="32"/>
        </w:rPr>
        <w:t>年</w:t>
      </w:r>
      <w:r w:rsidRPr="0092614C">
        <w:rPr>
          <w:rFonts w:ascii="仿宋_GB2312" w:eastAsia="仿宋_GB2312"/>
          <w:sz w:val="32"/>
          <w:szCs w:val="32"/>
        </w:rPr>
        <w:t>2</w:t>
      </w:r>
      <w:r w:rsidRPr="0092614C">
        <w:rPr>
          <w:rFonts w:ascii="仿宋_GB2312" w:eastAsia="仿宋_GB2312" w:hint="eastAsia"/>
          <w:sz w:val="32"/>
          <w:szCs w:val="32"/>
        </w:rPr>
        <w:t>月</w:t>
      </w:r>
      <w:r w:rsidRPr="0092614C">
        <w:rPr>
          <w:rFonts w:ascii="仿宋_GB2312" w:eastAsia="仿宋_GB2312"/>
          <w:sz w:val="32"/>
          <w:szCs w:val="32"/>
        </w:rPr>
        <w:t>17</w:t>
      </w:r>
      <w:r w:rsidRPr="0092614C">
        <w:rPr>
          <w:rFonts w:ascii="仿宋_GB2312" w:eastAsia="仿宋_GB2312" w:hint="eastAsia"/>
          <w:sz w:val="32"/>
          <w:szCs w:val="32"/>
        </w:rPr>
        <w:t>日</w:t>
      </w:r>
    </w:p>
    <w:p w:rsidR="00E83956" w:rsidRPr="00F86FEA" w:rsidRDefault="00E83956">
      <w:pPr>
        <w:jc w:val="center"/>
        <w:rPr>
          <w:rFonts w:ascii="黑体" w:eastAsia="黑体" w:hAnsi="黑体"/>
          <w:b/>
          <w:sz w:val="32"/>
          <w:szCs w:val="32"/>
        </w:rPr>
      </w:pPr>
    </w:p>
    <w:p w:rsidR="00E83956" w:rsidRDefault="00E83956">
      <w:pPr>
        <w:jc w:val="center"/>
        <w:rPr>
          <w:rFonts w:ascii="黑体" w:eastAsia="黑体" w:hAnsi="黑体"/>
          <w:b/>
          <w:sz w:val="32"/>
          <w:szCs w:val="32"/>
        </w:rPr>
      </w:pPr>
    </w:p>
    <w:p w:rsidR="00E83956" w:rsidRDefault="00F86FEA">
      <w:pPr>
        <w:jc w:val="center"/>
        <w:rPr>
          <w:rFonts w:ascii="黑体" w:eastAsia="黑体" w:hAnsi="黑体"/>
          <w:sz w:val="32"/>
          <w:szCs w:val="32"/>
        </w:rPr>
      </w:pPr>
      <w:r>
        <w:rPr>
          <w:rFonts w:ascii="黑体" w:eastAsia="黑体" w:hAnsi="黑体" w:hint="eastAsia"/>
          <w:sz w:val="32"/>
          <w:szCs w:val="32"/>
        </w:rPr>
        <w:lastRenderedPageBreak/>
        <w:t>第一部分、招标公告</w:t>
      </w:r>
    </w:p>
    <w:p w:rsidR="00E83956" w:rsidRDefault="00E83956">
      <w:pPr>
        <w:ind w:firstLineChars="200" w:firstLine="640"/>
        <w:jc w:val="left"/>
        <w:rPr>
          <w:rFonts w:ascii="华文仿宋" w:eastAsia="华文仿宋" w:hAnsi="华文仿宋"/>
          <w:sz w:val="32"/>
          <w:szCs w:val="32"/>
        </w:rPr>
      </w:pPr>
    </w:p>
    <w:p w:rsidR="00E83956" w:rsidRDefault="00F86FEA">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E83956" w:rsidRDefault="00F86FEA">
      <w:pPr>
        <w:ind w:firstLineChars="200" w:firstLine="640"/>
        <w:jc w:val="left"/>
        <w:rPr>
          <w:rFonts w:ascii="仿宋_GB2312" w:eastAsia="仿宋_GB2312"/>
          <w:sz w:val="32"/>
          <w:szCs w:val="32"/>
        </w:rPr>
      </w:pPr>
      <w:r>
        <w:rPr>
          <w:rFonts w:ascii="仿宋_GB2312" w:eastAsia="仿宋_GB2312" w:hAnsi="华文仿宋" w:hint="eastAsia"/>
          <w:sz w:val="32"/>
          <w:szCs w:val="32"/>
        </w:rPr>
        <w:t>1.项目编号：</w:t>
      </w:r>
      <w:r>
        <w:rPr>
          <w:rFonts w:ascii="仿宋_GB2312" w:eastAsia="仿宋_GB2312" w:hint="eastAsia"/>
          <w:sz w:val="32"/>
          <w:szCs w:val="32"/>
        </w:rPr>
        <w:t>JB2022-24-1</w:t>
      </w:r>
    </w:p>
    <w:p w:rsidR="00E83956" w:rsidRDefault="00F86FEA">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rsidR="00E83956" w:rsidRDefault="00F86FEA">
      <w:pPr>
        <w:ind w:firstLineChars="200" w:firstLine="640"/>
        <w:jc w:val="left"/>
        <w:rPr>
          <w:rFonts w:ascii="仿宋_GB2312" w:eastAsia="仿宋_GB2312"/>
          <w:sz w:val="32"/>
          <w:szCs w:val="32"/>
        </w:rPr>
      </w:pPr>
      <w:r>
        <w:rPr>
          <w:rFonts w:ascii="仿宋_GB2312" w:eastAsia="仿宋_GB2312" w:hAnsi="华文仿宋" w:hint="eastAsia"/>
          <w:sz w:val="32"/>
          <w:szCs w:val="32"/>
        </w:rPr>
        <w:t>3.项目名称：</w:t>
      </w:r>
      <w:r>
        <w:rPr>
          <w:rFonts w:ascii="仿宋_GB2312" w:eastAsia="仿宋_GB2312" w:hAnsi="仿宋_GB2312" w:cs="仿宋_GB2312" w:hint="eastAsia"/>
          <w:sz w:val="32"/>
          <w:szCs w:val="32"/>
        </w:rPr>
        <w:t>辅具展厅展示品更新</w:t>
      </w:r>
    </w:p>
    <w:p w:rsidR="00E83956" w:rsidRDefault="00F86FEA">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E83956" w:rsidRDefault="00F86FEA">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w:t>
      </w:r>
      <w:r w:rsidRPr="00DE156B">
        <w:rPr>
          <w:rFonts w:ascii="仿宋_GB2312" w:eastAsia="仿宋_GB2312" w:hAnsi="华文仿宋" w:hint="eastAsia"/>
          <w:sz w:val="32"/>
          <w:szCs w:val="32"/>
        </w:rPr>
        <w:t>：钟小姐</w:t>
      </w:r>
    </w:p>
    <w:p w:rsidR="00E83956" w:rsidRDefault="00F86FEA">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E83956" w:rsidRDefault="00F86FEA">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1.具有独立法人资格或具有独立承担民事责任的能力的其它组织（提供营业执照或事业单位法人证等法人证明扫描件，原件备查）； </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2.投标单位应为深圳市政府采购中心注册供应商；</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3.参与本项目投标前三年内，在经营活动中没有重大违法记录（由供应商在《政府采购投标及履约承诺函》中作出声明）； </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4.本项目不接受联合体投标；</w:t>
      </w:r>
    </w:p>
    <w:p w:rsidR="00651412" w:rsidRDefault="00651412" w:rsidP="00651412">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5.同等条件下，优先选择具有政府项目经验者</w:t>
      </w:r>
      <w:r>
        <w:rPr>
          <w:rFonts w:ascii="仿宋_GB2312" w:eastAsia="仿宋_GB2312"/>
          <w:snapToGrid w:val="0"/>
          <w:kern w:val="0"/>
          <w:sz w:val="32"/>
          <w:szCs w:val="32"/>
        </w:rPr>
        <w:t>。</w:t>
      </w:r>
    </w:p>
    <w:p w:rsidR="00E83956" w:rsidRDefault="00F86FEA">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626F5A" w:rsidRDefault="00707BF3">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hyperlink r:id="rId8"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w:t>
      </w:r>
      <w:r>
        <w:rPr>
          <w:rFonts w:ascii="仿宋_GB2312" w:eastAsia="仿宋_GB2312" w:hAnsi="华文仿宋" w:cs="Arial" w:hint="eastAsia"/>
          <w:bCs/>
          <w:kern w:val="0"/>
          <w:sz w:val="32"/>
          <w:szCs w:val="32"/>
        </w:rPr>
        <w:lastRenderedPageBreak/>
        <w:t>合服务中心”官网（网址：</w:t>
      </w:r>
      <w:hyperlink r:id="rId9"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w:t>
      </w:r>
      <w:r w:rsidRPr="0092614C">
        <w:rPr>
          <w:rFonts w:ascii="仿宋_GB2312" w:eastAsia="仿宋_GB2312" w:hAnsi="华文仿宋" w:cs="Arial" w:hint="eastAsia"/>
          <w:bCs/>
          <w:kern w:val="0"/>
          <w:sz w:val="32"/>
          <w:szCs w:val="32"/>
        </w:rPr>
        <w:t>号</w:t>
      </w:r>
      <w:r w:rsidRPr="0092614C">
        <w:rPr>
          <w:rFonts w:ascii="仿宋_GB2312" w:eastAsia="仿宋_GB2312" w:hAnsi="华文仿宋" w:hint="eastAsia"/>
          <w:sz w:val="32"/>
          <w:szCs w:val="32"/>
        </w:rPr>
        <w:t>下载招标文件，于</w:t>
      </w:r>
      <w:r w:rsidRPr="0092614C">
        <w:rPr>
          <w:rFonts w:ascii="仿宋_GB2312" w:eastAsia="仿宋_GB2312" w:hAnsi="宋体"/>
          <w:sz w:val="32"/>
          <w:szCs w:val="32"/>
        </w:rPr>
        <w:t>2022</w:t>
      </w:r>
      <w:r w:rsidRPr="0092614C">
        <w:rPr>
          <w:rFonts w:ascii="仿宋_GB2312" w:eastAsia="仿宋_GB2312" w:hAnsi="华文仿宋" w:hint="eastAsia"/>
          <w:sz w:val="32"/>
          <w:szCs w:val="32"/>
        </w:rPr>
        <w:t>年</w:t>
      </w:r>
      <w:r w:rsidRPr="0092614C">
        <w:rPr>
          <w:rFonts w:ascii="仿宋_GB2312" w:eastAsia="仿宋_GB2312" w:hAnsi="宋体"/>
          <w:sz w:val="32"/>
          <w:szCs w:val="32"/>
        </w:rPr>
        <w:t>2</w:t>
      </w:r>
      <w:r w:rsidRPr="0092614C">
        <w:rPr>
          <w:rFonts w:ascii="仿宋_GB2312" w:eastAsia="仿宋_GB2312" w:hAnsi="华文仿宋" w:hint="eastAsia"/>
          <w:sz w:val="32"/>
          <w:szCs w:val="32"/>
        </w:rPr>
        <w:t>月</w:t>
      </w:r>
      <w:r w:rsidRPr="0092614C">
        <w:rPr>
          <w:rFonts w:ascii="仿宋_GB2312" w:eastAsia="仿宋_GB2312" w:hAnsi="宋体"/>
          <w:sz w:val="32"/>
          <w:szCs w:val="32"/>
        </w:rPr>
        <w:t>24</w:t>
      </w:r>
      <w:r w:rsidRPr="0092614C">
        <w:rPr>
          <w:rFonts w:ascii="仿宋_GB2312" w:eastAsia="仿宋_GB2312" w:hAnsi="华文仿宋" w:hint="eastAsia"/>
          <w:sz w:val="32"/>
          <w:szCs w:val="32"/>
        </w:rPr>
        <w:t>日下午1</w:t>
      </w:r>
      <w:r w:rsidRPr="0092614C">
        <w:rPr>
          <w:rFonts w:ascii="仿宋_GB2312" w:eastAsia="仿宋_GB2312" w:hAnsi="华文仿宋"/>
          <w:sz w:val="32"/>
          <w:szCs w:val="32"/>
        </w:rPr>
        <w:t>7</w:t>
      </w:r>
      <w:r w:rsidRPr="0092614C">
        <w:rPr>
          <w:rFonts w:ascii="仿宋_GB2312" w:eastAsia="仿宋_GB2312" w:hAnsi="华文仿宋" w:hint="eastAsia"/>
          <w:sz w:val="32"/>
          <w:szCs w:val="32"/>
        </w:rPr>
        <w:t>:00前，</w:t>
      </w:r>
      <w:r>
        <w:rPr>
          <w:rFonts w:ascii="仿宋_GB2312" w:eastAsia="仿宋_GB2312" w:hAnsi="华文仿宋" w:hint="eastAsia"/>
          <w:sz w:val="32"/>
          <w:szCs w:val="32"/>
        </w:rPr>
        <w:t>携带下列资料到深圳市福田区梅林路2号，过期未提交或资料不齐者视为放弃投标，以下资料均需加盖公章。</w:t>
      </w:r>
    </w:p>
    <w:p w:rsidR="00E83956" w:rsidRDefault="00F86FEA">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E83956" w:rsidRDefault="00F86FEA">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E83956" w:rsidRDefault="00F86FEA">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E83956" w:rsidRDefault="00F86FEA">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E83956" w:rsidRDefault="00F86FEA">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E83956" w:rsidRDefault="00F86FEA">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E83956" w:rsidRDefault="00F86FEA">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E83956" w:rsidRDefault="00F86FEA">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E83956" w:rsidRDefault="00F86FEA">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E83956" w:rsidRDefault="00F86FEA">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w:t>
      </w:r>
      <w:r w:rsidR="00651412">
        <w:rPr>
          <w:rFonts w:ascii="仿宋_GB2312" w:eastAsia="仿宋_GB2312" w:hAnsi="华文仿宋" w:cs="Arial" w:hint="eastAsia"/>
          <w:bCs/>
          <w:kern w:val="0"/>
          <w:sz w:val="32"/>
          <w:szCs w:val="32"/>
        </w:rPr>
        <w:t>本单位在收到投标方提供的标书之后，由中心评标</w:t>
      </w:r>
      <w:r>
        <w:rPr>
          <w:rFonts w:ascii="仿宋_GB2312" w:eastAsia="仿宋_GB2312" w:hAnsi="华文仿宋" w:cs="Arial" w:hint="eastAsia"/>
          <w:bCs/>
          <w:kern w:val="0"/>
          <w:sz w:val="32"/>
          <w:szCs w:val="32"/>
        </w:rPr>
        <w:t>委</w:t>
      </w:r>
      <w:r>
        <w:rPr>
          <w:rFonts w:ascii="仿宋_GB2312" w:eastAsia="仿宋_GB2312" w:hAnsi="华文仿宋" w:cs="Arial" w:hint="eastAsia"/>
          <w:bCs/>
          <w:kern w:val="0"/>
          <w:sz w:val="32"/>
          <w:szCs w:val="32"/>
        </w:rPr>
        <w:lastRenderedPageBreak/>
        <w:t>员会统一开启标书，审查投标文件的真实性、有效性、完整性，并对投标方提供的活动方案、安全保障方案及应急预案进行综合评审。</w:t>
      </w:r>
    </w:p>
    <w:p w:rsidR="00E83956" w:rsidRDefault="00F86FEA">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074AC1" w:rsidRDefault="00074AC1" w:rsidP="00074AC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w:t>
      </w:r>
      <w:hyperlink r:id="rId10"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1"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）—通知公告和“深圳市残疾人综合服务”微信公众号公示。本单位将通知中标方，并约定时间签订合作协议。费用结算方式以双方协议为准。</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4.有下列情形之一者，视为无效标书。</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（1）未能按招标公告要求提供完整的标书文件；</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（2）未能提供投标方及合作单位的各项有效证件或证件未</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加盖公章；</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（3）标书未密封处理或密封口未加盖公章；</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（4）标书不符合正规标书规范及要求；</w:t>
      </w:r>
    </w:p>
    <w:p w:rsidR="00AE5A87"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（5）标书在招标截止时间之后送达；</w:t>
      </w:r>
    </w:p>
    <w:p w:rsidR="00E83956" w:rsidRPr="00AE5A87" w:rsidRDefault="00F86FEA" w:rsidP="00AE5A87">
      <w:pPr>
        <w:ind w:firstLineChars="200" w:firstLine="640"/>
        <w:rPr>
          <w:rFonts w:ascii="仿宋_GB2312" w:eastAsia="仿宋_GB2312"/>
          <w:sz w:val="32"/>
          <w:szCs w:val="32"/>
        </w:rPr>
      </w:pPr>
      <w:r w:rsidRPr="00AE5A87">
        <w:rPr>
          <w:rFonts w:ascii="仿宋_GB2312" w:eastAsia="仿宋_GB2312" w:hint="eastAsia"/>
          <w:sz w:val="32"/>
          <w:szCs w:val="32"/>
        </w:rPr>
        <w:t>（6）违反《中华人民共和国招标投标法实施条例》第三章第三十四条“单位负责人为同一人或者存在控股、管理</w:t>
      </w:r>
      <w:r w:rsidRPr="00AE5A87">
        <w:rPr>
          <w:rFonts w:ascii="仿宋_GB2312" w:eastAsia="仿宋_GB2312" w:hint="eastAsia"/>
          <w:sz w:val="32"/>
          <w:szCs w:val="32"/>
        </w:rPr>
        <w:lastRenderedPageBreak/>
        <w:t>关系的不同单位，不得参加同一标段投标或者未划分标段的同一招标项目投标”规定的。</w:t>
      </w:r>
    </w:p>
    <w:p w:rsidR="000B4BBC" w:rsidRDefault="00F86FEA" w:rsidP="000B4BBC">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E83956" w:rsidRDefault="00F86FEA" w:rsidP="000B4BBC">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651412" w:rsidRDefault="00F86FEA" w:rsidP="00651412">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w:t>
      </w:r>
      <w:r>
        <w:rPr>
          <w:rFonts w:ascii="仿宋_GB2312" w:eastAsia="仿宋_GB2312" w:hAnsi="华文仿宋" w:cs="Arial" w:hint="eastAsia"/>
          <w:bCs/>
          <w:kern w:val="0"/>
          <w:sz w:val="32"/>
          <w:szCs w:val="32"/>
        </w:rPr>
        <w:lastRenderedPageBreak/>
        <w:t>人身份证明。</w:t>
      </w:r>
    </w:p>
    <w:p w:rsidR="00651412" w:rsidRDefault="00F86FEA" w:rsidP="00651412">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E83956" w:rsidRDefault="00F86FEA" w:rsidP="00651412">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E83956" w:rsidRDefault="00F86FEA">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E83956" w:rsidRDefault="00F86FEA">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E83956" w:rsidRDefault="00E83956">
      <w:pPr>
        <w:ind w:firstLineChars="200" w:firstLine="643"/>
        <w:jc w:val="left"/>
        <w:rPr>
          <w:rFonts w:ascii="仿宋_GB2312" w:eastAsia="仿宋_GB2312" w:hAnsi="华文仿宋" w:cs="Arial"/>
          <w:b/>
          <w:bCs/>
          <w:kern w:val="0"/>
          <w:sz w:val="32"/>
          <w:szCs w:val="32"/>
        </w:rPr>
      </w:pPr>
    </w:p>
    <w:p w:rsidR="000B4BBC" w:rsidRDefault="000B4BBC">
      <w:pPr>
        <w:widowControl/>
        <w:jc w:val="left"/>
        <w:rPr>
          <w:rFonts w:ascii="黑体" w:eastAsia="黑体" w:hAnsi="黑体"/>
          <w:b/>
          <w:sz w:val="32"/>
          <w:szCs w:val="32"/>
        </w:rPr>
      </w:pPr>
      <w:r>
        <w:rPr>
          <w:rFonts w:ascii="黑体" w:eastAsia="黑体" w:hAnsi="黑体"/>
          <w:b/>
          <w:sz w:val="32"/>
          <w:szCs w:val="32"/>
        </w:rPr>
        <w:br w:type="page"/>
      </w:r>
    </w:p>
    <w:p w:rsidR="00E83956" w:rsidRDefault="00F86FEA">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E83956" w:rsidRDefault="00E83956">
      <w:pPr>
        <w:adjustRightInd w:val="0"/>
        <w:snapToGrid w:val="0"/>
        <w:rPr>
          <w:rFonts w:ascii="华文仿宋" w:eastAsia="华文仿宋" w:hAnsi="华文仿宋"/>
          <w:sz w:val="32"/>
          <w:szCs w:val="32"/>
        </w:rPr>
      </w:pPr>
      <w:bookmarkStart w:id="0" w:name="_Toc437527828"/>
    </w:p>
    <w:p w:rsidR="00E83956" w:rsidRDefault="00F86FEA">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E83956" w:rsidRDefault="00F86FEA">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我中心展厅部分展示辅具已老化，需要更换新产品进行展示体验。现需</w:t>
      </w:r>
      <w:r>
        <w:rPr>
          <w:rFonts w:ascii="仿宋_GB2312" w:eastAsia="仿宋_GB2312" w:hAnsi="华文仿宋" w:cs="Arial" w:hint="eastAsia"/>
          <w:bCs/>
          <w:kern w:val="0"/>
          <w:sz w:val="32"/>
          <w:szCs w:val="32"/>
        </w:rPr>
        <w:t>采购1台自主驾驶电动爬楼机、1套眼控仪设备和3台功能性手动轮椅，共5件（套）辅具</w:t>
      </w:r>
      <w:r>
        <w:rPr>
          <w:rFonts w:ascii="仿宋_GB2312" w:eastAsia="仿宋_GB2312" w:hAnsi="宋体" w:hint="eastAsia"/>
          <w:sz w:val="32"/>
          <w:szCs w:val="32"/>
        </w:rPr>
        <w:t>。</w:t>
      </w:r>
    </w:p>
    <w:p w:rsidR="00E83956" w:rsidRDefault="00F86FEA">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E83956" w:rsidRDefault="00F86FEA">
      <w:pPr>
        <w:ind w:firstLine="645"/>
        <w:rPr>
          <w:rFonts w:ascii="仿宋_GB2312" w:eastAsia="仿宋_GB2312" w:hAnsi="宋体"/>
          <w:sz w:val="32"/>
          <w:szCs w:val="32"/>
        </w:rPr>
      </w:pPr>
      <w:r>
        <w:rPr>
          <w:rFonts w:ascii="仿宋_GB2312" w:eastAsia="仿宋_GB2312" w:hAnsi="华文仿宋" w:cs="Arial" w:hint="eastAsia"/>
          <w:bCs/>
          <w:kern w:val="0"/>
          <w:sz w:val="32"/>
          <w:szCs w:val="32"/>
        </w:rPr>
        <w:t>1.</w:t>
      </w:r>
      <w:r>
        <w:rPr>
          <w:rFonts w:ascii="仿宋_GB2312" w:eastAsia="仿宋_GB2312" w:hAnsi="宋体" w:hint="eastAsia"/>
          <w:sz w:val="32"/>
          <w:szCs w:val="32"/>
        </w:rPr>
        <w:t>采购清单及功能参数要求如下：</w:t>
      </w:r>
    </w:p>
    <w:tbl>
      <w:tblPr>
        <w:tblW w:w="8436" w:type="dxa"/>
        <w:jc w:val="center"/>
        <w:tblLayout w:type="fixed"/>
        <w:tblCellMar>
          <w:left w:w="0" w:type="dxa"/>
          <w:right w:w="0" w:type="dxa"/>
        </w:tblCellMar>
        <w:tblLook w:val="04A0" w:firstRow="1" w:lastRow="0" w:firstColumn="1" w:lastColumn="0" w:noHBand="0" w:noVBand="1"/>
      </w:tblPr>
      <w:tblGrid>
        <w:gridCol w:w="426"/>
        <w:gridCol w:w="624"/>
        <w:gridCol w:w="369"/>
        <w:gridCol w:w="384"/>
        <w:gridCol w:w="1050"/>
        <w:gridCol w:w="3393"/>
        <w:gridCol w:w="2190"/>
      </w:tblGrid>
      <w:tr w:rsidR="00E83956" w:rsidTr="00EF7342">
        <w:trPr>
          <w:trHeight w:val="51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辅具名称</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适用人群</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产品参数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功能及结构特点</w:t>
            </w:r>
          </w:p>
        </w:tc>
      </w:tr>
      <w:tr w:rsidR="00E83956" w:rsidTr="00EF7342">
        <w:trPr>
          <w:trHeight w:val="408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自主驾驶电动爬楼机</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钢制车架，表面喷塑处理。</w:t>
            </w:r>
            <w:r>
              <w:rPr>
                <w:rFonts w:ascii="宋体" w:eastAsia="宋体" w:hAnsi="宋体" w:cs="宋体" w:hint="eastAsia"/>
                <w:color w:val="000000"/>
                <w:kern w:val="0"/>
                <w:sz w:val="22"/>
                <w:lang w:bidi="ar"/>
              </w:rPr>
              <w:br/>
              <w:t>折叠前尺寸：约长1280*宽760*高1400mm</w:t>
            </w:r>
            <w:r>
              <w:rPr>
                <w:rFonts w:ascii="宋体" w:eastAsia="宋体" w:hAnsi="宋体" w:cs="宋体" w:hint="eastAsia"/>
                <w:color w:val="000000"/>
                <w:kern w:val="0"/>
                <w:sz w:val="22"/>
                <w:lang w:bidi="ar"/>
              </w:rPr>
              <w:br/>
              <w:t>折叠后尺寸：约长1140*宽760*高1200mm</w:t>
            </w:r>
            <w:r>
              <w:rPr>
                <w:rFonts w:ascii="宋体" w:eastAsia="宋体" w:hAnsi="宋体" w:cs="宋体" w:hint="eastAsia"/>
                <w:color w:val="000000"/>
                <w:kern w:val="0"/>
                <w:sz w:val="22"/>
                <w:lang w:bidi="ar"/>
              </w:rPr>
              <w:br/>
              <w:t>轮胎：前轮加大8寸，后轮加大12寸</w:t>
            </w:r>
            <w:r>
              <w:rPr>
                <w:rFonts w:ascii="宋体" w:eastAsia="宋体" w:hAnsi="宋体" w:cs="宋体" w:hint="eastAsia"/>
                <w:color w:val="000000"/>
                <w:kern w:val="0"/>
                <w:sz w:val="22"/>
                <w:lang w:bidi="ar"/>
              </w:rPr>
              <w:br/>
              <w:t>驱动组件：爬楼电机450 W 功率、行走电机400W功率、减速机、驱动轴和履带</w:t>
            </w:r>
            <w:r>
              <w:rPr>
                <w:rFonts w:ascii="宋体" w:eastAsia="宋体" w:hAnsi="宋体" w:cs="宋体" w:hint="eastAsia"/>
                <w:color w:val="000000"/>
                <w:kern w:val="0"/>
                <w:sz w:val="22"/>
                <w:lang w:bidi="ar"/>
              </w:rPr>
              <w:br/>
              <w:t>自重（整车）：130 KG 左右</w:t>
            </w:r>
            <w:r>
              <w:rPr>
                <w:rFonts w:ascii="宋体" w:eastAsia="宋体" w:hAnsi="宋体" w:cs="宋体" w:hint="eastAsia"/>
                <w:color w:val="000000"/>
                <w:kern w:val="0"/>
                <w:sz w:val="22"/>
                <w:lang w:bidi="ar"/>
              </w:rPr>
              <w:br/>
              <w:t>最大承重：150 公斤</w:t>
            </w:r>
            <w:r>
              <w:rPr>
                <w:rFonts w:ascii="宋体" w:eastAsia="宋体" w:hAnsi="宋体" w:cs="宋体" w:hint="eastAsia"/>
                <w:color w:val="000000"/>
                <w:kern w:val="0"/>
                <w:sz w:val="22"/>
                <w:lang w:bidi="ar"/>
              </w:rPr>
              <w:br/>
              <w:t>爬升/下降速度（台阶）：约15个台阶/分钟</w:t>
            </w:r>
            <w:r>
              <w:rPr>
                <w:rFonts w:ascii="宋体" w:eastAsia="宋体" w:hAnsi="宋体" w:cs="宋体" w:hint="eastAsia"/>
                <w:color w:val="000000"/>
                <w:kern w:val="0"/>
                <w:sz w:val="22"/>
                <w:lang w:bidi="ar"/>
              </w:rPr>
              <w:br/>
              <w:t>爬楼功能：约500个台阶充一次电</w:t>
            </w:r>
            <w:r>
              <w:rPr>
                <w:rFonts w:ascii="宋体" w:eastAsia="宋体" w:hAnsi="宋体" w:cs="宋体" w:hint="eastAsia"/>
                <w:color w:val="000000"/>
                <w:kern w:val="0"/>
                <w:sz w:val="22"/>
                <w:lang w:bidi="ar"/>
              </w:rPr>
              <w:br/>
              <w:t>电池：20AH 锂电池</w:t>
            </w:r>
            <w:r>
              <w:rPr>
                <w:rFonts w:ascii="宋体" w:eastAsia="宋体" w:hAnsi="宋体" w:cs="宋体" w:hint="eastAsia"/>
                <w:color w:val="000000"/>
                <w:kern w:val="0"/>
                <w:sz w:val="22"/>
                <w:lang w:bidi="ar"/>
              </w:rPr>
              <w:br/>
              <w:t>续航能力：15km左右</w:t>
            </w:r>
            <w:r>
              <w:rPr>
                <w:rFonts w:ascii="宋体" w:eastAsia="宋体" w:hAnsi="宋体" w:cs="宋体" w:hint="eastAsia"/>
                <w:color w:val="000000"/>
                <w:kern w:val="0"/>
                <w:sz w:val="22"/>
                <w:lang w:bidi="ar"/>
              </w:rPr>
              <w:br/>
              <w:t>平地行驶速度：8km/h</w:t>
            </w:r>
            <w:r>
              <w:rPr>
                <w:rFonts w:ascii="宋体" w:eastAsia="宋体" w:hAnsi="宋体" w:cs="宋体" w:hint="eastAsia"/>
                <w:color w:val="000000"/>
                <w:kern w:val="0"/>
                <w:sz w:val="22"/>
                <w:lang w:bidi="ar"/>
              </w:rPr>
              <w:br/>
              <w:t>其他：超清显示屏，倒车音响，电动平地行驶，电动上下楼。</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1.可电动上下楼，也可电动平地行驶。乘坐者自主切换驾驶操作模式，无需他人协助。</w:t>
            </w:r>
            <w:r>
              <w:rPr>
                <w:rFonts w:ascii="宋体" w:eastAsia="宋体" w:hAnsi="宋体" w:cs="宋体" w:hint="eastAsia"/>
                <w:color w:val="000000"/>
                <w:kern w:val="0"/>
                <w:sz w:val="22"/>
                <w:lang w:bidi="ar"/>
              </w:rPr>
              <w:br/>
              <w:t>2.超清显示器，上下楼随时观看。</w:t>
            </w:r>
            <w:r>
              <w:rPr>
                <w:rFonts w:ascii="宋体" w:eastAsia="宋体" w:hAnsi="宋体" w:cs="宋体" w:hint="eastAsia"/>
                <w:color w:val="000000"/>
                <w:kern w:val="0"/>
                <w:sz w:val="22"/>
                <w:lang w:bidi="ar"/>
              </w:rPr>
              <w:br/>
              <w:t>3.座椅高档皮革，人体工学设计，可调节坐躺角度。</w:t>
            </w:r>
            <w:r>
              <w:rPr>
                <w:rFonts w:ascii="宋体" w:eastAsia="宋体" w:hAnsi="宋体" w:cs="宋体" w:hint="eastAsia"/>
                <w:color w:val="000000"/>
                <w:kern w:val="0"/>
                <w:sz w:val="22"/>
                <w:lang w:bidi="ar"/>
              </w:rPr>
              <w:br/>
              <w:t>4.履带式爬楼，安全稳固。平地行进时履带收纳在座椅下方。</w:t>
            </w:r>
            <w:r>
              <w:rPr>
                <w:rFonts w:ascii="宋体" w:eastAsia="宋体" w:hAnsi="宋体" w:cs="宋体" w:hint="eastAsia"/>
                <w:color w:val="000000"/>
                <w:kern w:val="0"/>
                <w:sz w:val="22"/>
                <w:lang w:bidi="ar"/>
              </w:rPr>
              <w:br/>
              <w:t>5.座椅可折叠。</w:t>
            </w:r>
          </w:p>
        </w:tc>
      </w:tr>
      <w:tr w:rsidR="00E83956" w:rsidTr="00EF7342">
        <w:trPr>
          <w:trHeight w:val="13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眼控仪设备</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套</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肢体伴言语功能障碍者</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含眼睛监控设备和笔记本电脑各一件。</w:t>
            </w:r>
            <w:r>
              <w:rPr>
                <w:rFonts w:ascii="宋体" w:eastAsia="宋体" w:hAnsi="宋体" w:cs="宋体" w:hint="eastAsia"/>
                <w:color w:val="000000"/>
                <w:kern w:val="0"/>
                <w:sz w:val="22"/>
                <w:lang w:bidi="ar"/>
              </w:rPr>
              <w:br/>
              <w:t>1.眼睛监控设备：设备检测目光注视、移动和眨眼等活动，即可启动电脑屏幕上相应的软件功能；尺寸约285 mm × 15 mm × 8.2 mm ；重量约93g。</w:t>
            </w:r>
          </w:p>
          <w:p w:rsidR="00E83956" w:rsidRDefault="00F86FEA">
            <w:pPr>
              <w:rPr>
                <w:rFonts w:ascii="宋体" w:eastAsia="宋体" w:hAnsi="宋体" w:cs="宋体"/>
              </w:rPr>
            </w:pPr>
            <w:r>
              <w:rPr>
                <w:rFonts w:ascii="宋体" w:eastAsia="宋体" w:hAnsi="宋体" w:cs="宋体" w:hint="eastAsia"/>
              </w:rPr>
              <w:t>注视点数据速率：33 Hz</w:t>
            </w:r>
          </w:p>
          <w:p w:rsidR="00E83956" w:rsidRDefault="00F86FEA">
            <w:pPr>
              <w:rPr>
                <w:rFonts w:ascii="宋体" w:eastAsia="宋体" w:hAnsi="宋体" w:cs="宋体"/>
              </w:rPr>
            </w:pPr>
            <w:r>
              <w:rPr>
                <w:rFonts w:ascii="宋体" w:eastAsia="宋体" w:hAnsi="宋体" w:cs="宋体" w:hint="eastAsia"/>
              </w:rPr>
              <w:t>注视点取样速率：132 Hz</w:t>
            </w:r>
          </w:p>
          <w:p w:rsidR="00E83956" w:rsidRDefault="00F86FEA">
            <w:pPr>
              <w:rPr>
                <w:rFonts w:ascii="宋体" w:eastAsia="宋体" w:hAnsi="宋体" w:cs="宋体"/>
              </w:rPr>
            </w:pPr>
            <w:r>
              <w:rPr>
                <w:rFonts w:ascii="宋体" w:eastAsia="宋体" w:hAnsi="宋体" w:cs="宋体" w:hint="eastAsia"/>
              </w:rPr>
              <w:t>功耗（满载运行时）：平均2.2 W</w:t>
            </w:r>
          </w:p>
          <w:p w:rsidR="00E83956" w:rsidRDefault="00F86FEA">
            <w:pPr>
              <w:rPr>
                <w:rFonts w:ascii="宋体" w:eastAsia="宋体" w:hAnsi="宋体" w:cs="宋体"/>
              </w:rPr>
            </w:pPr>
            <w:r>
              <w:rPr>
                <w:rFonts w:ascii="宋体" w:eastAsia="宋体" w:hAnsi="宋体" w:cs="宋体" w:hint="eastAsia"/>
              </w:rPr>
              <w:lastRenderedPageBreak/>
              <w:t>界面：USB C型连接器</w:t>
            </w:r>
          </w:p>
          <w:p w:rsidR="00E83956" w:rsidRDefault="00F86FEA">
            <w:pPr>
              <w:rPr>
                <w:rFonts w:ascii="宋体" w:eastAsia="宋体" w:hAnsi="宋体" w:cs="宋体"/>
              </w:rPr>
            </w:pPr>
            <w:r>
              <w:rPr>
                <w:rFonts w:ascii="宋体" w:eastAsia="宋体" w:hAnsi="宋体" w:cs="宋体" w:hint="eastAsia"/>
              </w:rPr>
              <w:t>用户与眼动仪之间的距离：50 cm - 95 cm</w:t>
            </w:r>
          </w:p>
          <w:p w:rsidR="00E83956" w:rsidRDefault="00F86FEA">
            <w:pPr>
              <w:rPr>
                <w:rFonts w:ascii="宋体" w:eastAsia="宋体" w:hAnsi="宋体" w:cs="宋体"/>
              </w:rPr>
            </w:pPr>
            <w:r>
              <w:rPr>
                <w:rFonts w:ascii="宋体" w:eastAsia="宋体" w:hAnsi="宋体" w:cs="宋体" w:hint="eastAsia"/>
              </w:rPr>
              <w:t>用户校准跟踪准确性：&gt;99%</w:t>
            </w:r>
          </w:p>
          <w:p w:rsidR="00E83956" w:rsidRDefault="00F86FEA">
            <w:pPr>
              <w:rPr>
                <w:rFonts w:ascii="宋体" w:eastAsia="宋体" w:hAnsi="宋体" w:cs="宋体"/>
              </w:rPr>
            </w:pPr>
            <w:r>
              <w:rPr>
                <w:rFonts w:ascii="宋体" w:eastAsia="宋体" w:hAnsi="宋体" w:cs="宋体" w:hint="eastAsia"/>
              </w:rPr>
              <w:t>头部移动最大速度：眼睛位置40厘米/秒；注视点数据10厘米/秒</w:t>
            </w:r>
          </w:p>
          <w:p w:rsidR="00E83956" w:rsidRDefault="00F86FEA">
            <w:pPr>
              <w:rPr>
                <w:rFonts w:ascii="宋体" w:eastAsia="宋体" w:hAnsi="宋体" w:cs="宋体"/>
              </w:rPr>
            </w:pPr>
            <w:r>
              <w:rPr>
                <w:rFonts w:ascii="宋体" w:eastAsia="宋体" w:hAnsi="宋体" w:cs="宋体" w:hint="eastAsia"/>
              </w:rPr>
              <w:t>横向视角：&lt;25度</w:t>
            </w:r>
          </w:p>
          <w:p w:rsidR="00E83956" w:rsidRDefault="00F86FEA">
            <w:pPr>
              <w:rPr>
                <w:rFonts w:ascii="宋体" w:eastAsia="宋体" w:hAnsi="宋体" w:cs="宋体"/>
              </w:rPr>
            </w:pPr>
            <w:r>
              <w:rPr>
                <w:rFonts w:ascii="宋体" w:eastAsia="宋体" w:hAnsi="宋体" w:cs="宋体" w:hint="eastAsia"/>
              </w:rPr>
              <w:t>纵向视角：&lt;25度</w:t>
            </w:r>
          </w:p>
          <w:p w:rsidR="00E83956" w:rsidRDefault="00F86FEA">
            <w:pPr>
              <w:rPr>
                <w:rFonts w:ascii="宋体" w:eastAsia="宋体" w:hAnsi="宋体" w:cs="宋体"/>
              </w:rPr>
            </w:pPr>
            <w:r>
              <w:rPr>
                <w:rFonts w:ascii="宋体" w:eastAsia="宋体" w:hAnsi="宋体" w:cs="宋体" w:hint="eastAsia"/>
              </w:rPr>
              <w:t>注视延时：不大于25 ms</w:t>
            </w:r>
          </w:p>
          <w:p w:rsidR="00E83956" w:rsidRDefault="00F86FEA">
            <w:pPr>
              <w:rPr>
                <w:rFonts w:ascii="宋体" w:eastAsia="宋体" w:hAnsi="宋体" w:cs="宋体"/>
                <w:color w:val="000000"/>
                <w:sz w:val="22"/>
              </w:rPr>
            </w:pPr>
            <w:r>
              <w:rPr>
                <w:rFonts w:ascii="宋体" w:eastAsia="宋体" w:hAnsi="宋体" w:cs="宋体" w:hint="eastAsia"/>
              </w:rPr>
              <w:t>注视恢复：不大于 50毫秒</w:t>
            </w:r>
            <w:r>
              <w:rPr>
                <w:rFonts w:ascii="宋体" w:eastAsia="宋体" w:hAnsi="宋体" w:cs="宋体" w:hint="eastAsia"/>
                <w:color w:val="000000"/>
                <w:kern w:val="0"/>
                <w:sz w:val="22"/>
                <w:lang w:bidi="ar"/>
              </w:rPr>
              <w:br/>
              <w:t>2.笔记本电脑：电脑和处理器2.0 GHz或更快，第六代英特尔酷睿（i7-6xxx）及更高版本的处理器，或同等的AMD 64位处理器；内存16 GB 以上；硬盘1TB 以上；操作系统Windows 10（64位）RS3或更新版本 ；屏幕尺寸不小于17英寸。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专为脑瘫、渐冻症、脊髓损伤、闭锁综合征、雷特综合征等用户而设计，只用眼睛就能操作电脑，控制智能家居。</w:t>
            </w:r>
            <w:r>
              <w:rPr>
                <w:rFonts w:ascii="宋体" w:eastAsia="宋体" w:hAnsi="宋体" w:cs="宋体" w:hint="eastAsia"/>
                <w:color w:val="000000"/>
                <w:kern w:val="0"/>
                <w:sz w:val="22"/>
                <w:lang w:bidi="ar"/>
              </w:rPr>
              <w:br/>
              <w:t>可以代替传统的鼠标和键盘，用眼睛完成所有的电脑操作，看网页、用微信聊天、玩游</w:t>
            </w:r>
            <w:r>
              <w:rPr>
                <w:rFonts w:ascii="宋体" w:eastAsia="宋体" w:hAnsi="宋体" w:cs="宋体" w:hint="eastAsia"/>
                <w:color w:val="000000"/>
                <w:kern w:val="0"/>
                <w:sz w:val="22"/>
                <w:lang w:bidi="ar"/>
              </w:rPr>
              <w:lastRenderedPageBreak/>
              <w:t>戏、刷微博、打字写文章。甚至通过眼睛控制灯和电视的开关，最大限度地保持生活独立。</w:t>
            </w:r>
          </w:p>
        </w:tc>
      </w:tr>
      <w:tr w:rsidR="00E83956" w:rsidTr="00EF7342">
        <w:trPr>
          <w:trHeight w:val="314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单手操作的手动轮椅</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操作方式：摇杆式，乘坐轮椅者单手驱动轮椅</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前座高：470mm</w:t>
            </w:r>
            <w:r>
              <w:rPr>
                <w:rFonts w:ascii="宋体" w:eastAsia="宋体" w:hAnsi="宋体" w:cs="宋体" w:hint="eastAsia"/>
                <w:color w:val="000000"/>
                <w:kern w:val="0"/>
                <w:sz w:val="22"/>
                <w:lang w:bidi="ar"/>
              </w:rPr>
              <w:br/>
              <w:t>后座高：450mm</w:t>
            </w:r>
            <w:r>
              <w:rPr>
                <w:rFonts w:ascii="宋体" w:eastAsia="宋体" w:hAnsi="宋体" w:cs="宋体" w:hint="eastAsia"/>
                <w:color w:val="000000"/>
                <w:kern w:val="0"/>
                <w:sz w:val="22"/>
                <w:lang w:bidi="ar"/>
              </w:rPr>
              <w:br/>
              <w:t>座宽：420mm</w:t>
            </w:r>
            <w:r>
              <w:rPr>
                <w:rFonts w:ascii="宋体" w:eastAsia="宋体" w:hAnsi="宋体" w:cs="宋体" w:hint="eastAsia"/>
                <w:color w:val="000000"/>
                <w:kern w:val="0"/>
                <w:sz w:val="22"/>
                <w:lang w:bidi="ar"/>
              </w:rPr>
              <w:br/>
              <w:t>座深：400mm</w:t>
            </w:r>
            <w:r>
              <w:rPr>
                <w:rFonts w:ascii="宋体" w:eastAsia="宋体" w:hAnsi="宋体" w:cs="宋体" w:hint="eastAsia"/>
                <w:color w:val="000000"/>
                <w:kern w:val="0"/>
                <w:sz w:val="22"/>
                <w:lang w:bidi="ar"/>
              </w:rPr>
              <w:br/>
              <w:t>扶手高：240mm</w:t>
            </w:r>
            <w:r>
              <w:rPr>
                <w:rFonts w:ascii="宋体" w:eastAsia="宋体" w:hAnsi="宋体" w:cs="宋体" w:hint="eastAsia"/>
                <w:color w:val="000000"/>
                <w:kern w:val="0"/>
                <w:sz w:val="22"/>
                <w:lang w:bidi="ar"/>
              </w:rPr>
              <w:br/>
              <w:t>靠背高：435mm</w:t>
            </w:r>
            <w:r>
              <w:rPr>
                <w:rFonts w:ascii="宋体" w:eastAsia="宋体" w:hAnsi="宋体" w:cs="宋体" w:hint="eastAsia"/>
                <w:color w:val="000000"/>
                <w:kern w:val="0"/>
                <w:sz w:val="22"/>
                <w:lang w:bidi="ar"/>
              </w:rPr>
              <w:br/>
              <w:t>全宽：约620mm</w:t>
            </w:r>
            <w:r>
              <w:rPr>
                <w:rFonts w:ascii="宋体" w:eastAsia="宋体" w:hAnsi="宋体" w:cs="宋体" w:hint="eastAsia"/>
                <w:color w:val="000000"/>
                <w:kern w:val="0"/>
                <w:sz w:val="22"/>
                <w:lang w:bidi="ar"/>
              </w:rPr>
              <w:br/>
              <w:t>折叠后宽度：约325mm</w:t>
            </w:r>
            <w:r>
              <w:rPr>
                <w:rFonts w:ascii="宋体" w:eastAsia="宋体" w:hAnsi="宋体" w:cs="宋体" w:hint="eastAsia"/>
                <w:color w:val="000000"/>
                <w:kern w:val="0"/>
                <w:sz w:val="22"/>
                <w:lang w:bidi="ar"/>
              </w:rPr>
              <w:br/>
              <w:t>材质：铝合金</w:t>
            </w:r>
            <w:r>
              <w:rPr>
                <w:rFonts w:ascii="宋体" w:eastAsia="宋体" w:hAnsi="宋体" w:cs="宋体" w:hint="eastAsia"/>
                <w:color w:val="000000"/>
                <w:kern w:val="0"/>
                <w:sz w:val="22"/>
                <w:lang w:bidi="ar"/>
              </w:rPr>
              <w:br/>
              <w:t>净重：约16.3kg</w:t>
            </w:r>
            <w:r>
              <w:rPr>
                <w:rFonts w:ascii="宋体" w:eastAsia="宋体" w:hAnsi="宋体" w:cs="宋体" w:hint="eastAsia"/>
                <w:color w:val="000000"/>
                <w:kern w:val="0"/>
                <w:sz w:val="22"/>
                <w:lang w:bidi="ar"/>
              </w:rPr>
              <w:br/>
              <w:t>轮尺寸：6（前轮）*22（后轮）英寸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单手操作摇杆手柄朝希望移动的方向划动，即可驱动轮椅行走，可向前后左右行走。</w:t>
            </w:r>
            <w:r>
              <w:rPr>
                <w:rFonts w:ascii="宋体" w:eastAsia="宋体" w:hAnsi="宋体" w:cs="宋体" w:hint="eastAsia"/>
                <w:color w:val="000000"/>
                <w:kern w:val="0"/>
                <w:sz w:val="22"/>
                <w:lang w:bidi="ar"/>
              </w:rPr>
              <w:br/>
              <w:t>在移动中需要制动（刹车）时，操作手柄向行进的反向划动即可停止。</w:t>
            </w:r>
            <w:r>
              <w:rPr>
                <w:rFonts w:ascii="宋体" w:eastAsia="宋体" w:hAnsi="宋体" w:cs="宋体" w:hint="eastAsia"/>
                <w:color w:val="000000"/>
                <w:kern w:val="0"/>
                <w:sz w:val="22"/>
                <w:lang w:bidi="ar"/>
              </w:rPr>
              <w:br/>
              <w:t>停车时可单手操作使两轮锁住。</w:t>
            </w:r>
          </w:p>
        </w:tc>
      </w:tr>
      <w:tr w:rsidR="00E83956" w:rsidTr="00EF7342">
        <w:trPr>
          <w:trHeight w:val="378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立即停手动轮椅</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驱动系统：带压力感应制动装置</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车轮：6（导向轮）*22（驱动轮）英寸</w:t>
            </w:r>
            <w:r>
              <w:rPr>
                <w:rFonts w:ascii="宋体" w:eastAsia="宋体" w:hAnsi="宋体" w:cs="宋体" w:hint="eastAsia"/>
                <w:color w:val="000000"/>
                <w:kern w:val="0"/>
                <w:sz w:val="22"/>
                <w:lang w:bidi="ar"/>
              </w:rPr>
              <w:br/>
              <w:t>座宽：400mm</w:t>
            </w:r>
            <w:r>
              <w:rPr>
                <w:rFonts w:ascii="宋体" w:eastAsia="宋体" w:hAnsi="宋体" w:cs="宋体" w:hint="eastAsia"/>
                <w:color w:val="000000"/>
                <w:kern w:val="0"/>
                <w:sz w:val="22"/>
                <w:lang w:bidi="ar"/>
              </w:rPr>
              <w:br/>
              <w:t>前座高：420mm</w:t>
            </w:r>
            <w:r>
              <w:rPr>
                <w:rFonts w:ascii="宋体" w:eastAsia="宋体" w:hAnsi="宋体" w:cs="宋体" w:hint="eastAsia"/>
                <w:color w:val="000000"/>
                <w:kern w:val="0"/>
                <w:sz w:val="22"/>
                <w:lang w:bidi="ar"/>
              </w:rPr>
              <w:br/>
              <w:t>后座高：390mm</w:t>
            </w:r>
            <w:r>
              <w:rPr>
                <w:rFonts w:ascii="宋体" w:eastAsia="宋体" w:hAnsi="宋体" w:cs="宋体" w:hint="eastAsia"/>
                <w:color w:val="000000"/>
                <w:kern w:val="0"/>
                <w:sz w:val="22"/>
                <w:lang w:bidi="ar"/>
              </w:rPr>
              <w:br/>
              <w:t>扶手高：230mm</w:t>
            </w:r>
            <w:r>
              <w:rPr>
                <w:rFonts w:ascii="宋体" w:eastAsia="宋体" w:hAnsi="宋体" w:cs="宋体" w:hint="eastAsia"/>
                <w:color w:val="000000"/>
                <w:kern w:val="0"/>
                <w:sz w:val="22"/>
                <w:lang w:bidi="ar"/>
              </w:rPr>
              <w:br/>
              <w:t>靠背高：380mm</w:t>
            </w:r>
            <w:r>
              <w:rPr>
                <w:rFonts w:ascii="宋体" w:eastAsia="宋体" w:hAnsi="宋体" w:cs="宋体" w:hint="eastAsia"/>
                <w:color w:val="000000"/>
                <w:kern w:val="0"/>
                <w:sz w:val="22"/>
                <w:lang w:bidi="ar"/>
              </w:rPr>
              <w:br/>
              <w:t>座进深：400mm</w:t>
            </w:r>
            <w:r>
              <w:rPr>
                <w:rFonts w:ascii="宋体" w:eastAsia="宋体" w:hAnsi="宋体" w:cs="宋体" w:hint="eastAsia"/>
                <w:color w:val="000000"/>
                <w:kern w:val="0"/>
                <w:sz w:val="22"/>
                <w:lang w:bidi="ar"/>
              </w:rPr>
              <w:br/>
              <w:t>整车尺寸：约955*630*855mm</w:t>
            </w:r>
            <w:r>
              <w:rPr>
                <w:rFonts w:ascii="宋体" w:eastAsia="宋体" w:hAnsi="宋体" w:cs="宋体" w:hint="eastAsia"/>
                <w:color w:val="000000"/>
                <w:kern w:val="0"/>
                <w:sz w:val="22"/>
                <w:lang w:bidi="ar"/>
              </w:rPr>
              <w:br/>
              <w:t>折叠后宽度：约340mm</w:t>
            </w:r>
            <w:r>
              <w:rPr>
                <w:rFonts w:ascii="宋体" w:eastAsia="宋体" w:hAnsi="宋体" w:cs="宋体" w:hint="eastAsia"/>
                <w:color w:val="000000"/>
                <w:kern w:val="0"/>
                <w:sz w:val="22"/>
                <w:lang w:bidi="ar"/>
              </w:rPr>
              <w:br/>
              <w:t>净重：约16.6kg</w:t>
            </w:r>
            <w:r>
              <w:rPr>
                <w:rFonts w:ascii="宋体" w:eastAsia="宋体" w:hAnsi="宋体" w:cs="宋体" w:hint="eastAsia"/>
                <w:color w:val="000000"/>
                <w:kern w:val="0"/>
                <w:sz w:val="22"/>
                <w:lang w:bidi="ar"/>
              </w:rPr>
              <w:br/>
              <w:t>其他：扶手可后掀，脚腿支撑杆外</w:t>
            </w:r>
            <w:r>
              <w:rPr>
                <w:rFonts w:ascii="宋体" w:eastAsia="宋体" w:hAnsi="宋体" w:cs="宋体" w:hint="eastAsia"/>
                <w:color w:val="000000"/>
                <w:kern w:val="0"/>
                <w:sz w:val="22"/>
                <w:lang w:bidi="ar"/>
              </w:rPr>
              <w:lastRenderedPageBreak/>
              <w:t>转向拆卸，靠背可折叠。</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驱动轮带有压力感应制动装置，座面无压力时轮椅处于制动状态，坐下后自动松开锁定，起身时则轮椅制动。</w:t>
            </w:r>
            <w:r>
              <w:rPr>
                <w:rFonts w:ascii="宋体" w:eastAsia="宋体" w:hAnsi="宋体" w:cs="宋体" w:hint="eastAsia"/>
                <w:color w:val="000000"/>
                <w:kern w:val="0"/>
                <w:sz w:val="22"/>
                <w:lang w:bidi="ar"/>
              </w:rPr>
              <w:br/>
              <w:t>当做助行器使用时，按压手推把即可自动松开锁定，松手则刹车。</w:t>
            </w:r>
          </w:p>
        </w:tc>
      </w:tr>
      <w:tr w:rsidR="00E83956" w:rsidTr="00EF7342">
        <w:trPr>
          <w:trHeight w:val="12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机舱行走全塑手动轮椅</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材质：所有零部件均不含金属物质</w:t>
            </w:r>
          </w:p>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驱动轮：驱动轮组件一键式拆卸和组装</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前轮：4英寸；驱动轮：22英寸</w:t>
            </w:r>
            <w:r>
              <w:rPr>
                <w:rFonts w:ascii="宋体" w:eastAsia="宋体" w:hAnsi="宋体" w:cs="宋体" w:hint="eastAsia"/>
                <w:color w:val="000000"/>
                <w:kern w:val="0"/>
                <w:sz w:val="22"/>
                <w:lang w:bidi="ar"/>
              </w:rPr>
              <w:br/>
              <w:t>前座高：475mm；后座高：410mm</w:t>
            </w:r>
            <w:r>
              <w:rPr>
                <w:rFonts w:ascii="宋体" w:eastAsia="宋体" w:hAnsi="宋体" w:cs="宋体" w:hint="eastAsia"/>
                <w:color w:val="000000"/>
                <w:kern w:val="0"/>
                <w:sz w:val="22"/>
                <w:lang w:bidi="ar"/>
              </w:rPr>
              <w:br/>
              <w:t>座宽：400mm</w:t>
            </w:r>
            <w:r>
              <w:rPr>
                <w:rFonts w:ascii="宋体" w:eastAsia="宋体" w:hAnsi="宋体" w:cs="宋体" w:hint="eastAsia"/>
                <w:color w:val="000000"/>
                <w:kern w:val="0"/>
                <w:sz w:val="22"/>
                <w:lang w:bidi="ar"/>
              </w:rPr>
              <w:br/>
              <w:t>扶手高：220mm</w:t>
            </w:r>
            <w:r>
              <w:rPr>
                <w:rFonts w:ascii="宋体" w:eastAsia="宋体" w:hAnsi="宋体" w:cs="宋体" w:hint="eastAsia"/>
                <w:color w:val="000000"/>
                <w:kern w:val="0"/>
                <w:sz w:val="22"/>
                <w:lang w:bidi="ar"/>
              </w:rPr>
              <w:br/>
              <w:t>靠背高：450mm</w:t>
            </w:r>
            <w:r>
              <w:rPr>
                <w:rFonts w:ascii="宋体" w:eastAsia="宋体" w:hAnsi="宋体" w:cs="宋体" w:hint="eastAsia"/>
                <w:color w:val="000000"/>
                <w:kern w:val="0"/>
                <w:sz w:val="22"/>
                <w:lang w:bidi="ar"/>
              </w:rPr>
              <w:br/>
              <w:t>长*宽*高：约910*650*910mm</w:t>
            </w:r>
            <w:r>
              <w:rPr>
                <w:rFonts w:ascii="宋体" w:eastAsia="宋体" w:hAnsi="宋体" w:cs="宋体" w:hint="eastAsia"/>
                <w:color w:val="000000"/>
                <w:kern w:val="0"/>
                <w:sz w:val="22"/>
                <w:lang w:bidi="ar"/>
              </w:rPr>
              <w:br/>
              <w:t>驱动轮拆卸后总宽度：不大于425cm</w:t>
            </w:r>
            <w:r>
              <w:rPr>
                <w:rFonts w:ascii="宋体" w:eastAsia="宋体" w:hAnsi="宋体" w:cs="宋体" w:hint="eastAsia"/>
                <w:color w:val="000000"/>
                <w:kern w:val="0"/>
                <w:sz w:val="22"/>
                <w:lang w:bidi="ar"/>
              </w:rPr>
              <w:br/>
              <w:t>净重：约28.5kg</w:t>
            </w:r>
            <w:r>
              <w:rPr>
                <w:rFonts w:ascii="宋体" w:eastAsia="宋体" w:hAnsi="宋体" w:cs="宋体" w:hint="eastAsia"/>
                <w:color w:val="000000"/>
                <w:kern w:val="0"/>
                <w:sz w:val="22"/>
                <w:lang w:bidi="ar"/>
              </w:rPr>
              <w:br/>
              <w:t>最大承重：不小于100kg</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运用非金属技术，所有零部件均采用非金属材料制成，可以顺利通过机场、火车站等安全检查。也可做X光、核磁共振等身体检查时使用。</w:t>
            </w:r>
            <w:r>
              <w:rPr>
                <w:rFonts w:ascii="宋体" w:eastAsia="宋体" w:hAnsi="宋体" w:cs="宋体" w:hint="eastAsia"/>
                <w:color w:val="000000"/>
                <w:kern w:val="0"/>
                <w:sz w:val="22"/>
                <w:lang w:bidi="ar"/>
              </w:rPr>
              <w:br/>
              <w:t>乘坐者无需转移，可坐在轮椅上一键式拆卸驱动轮，即刻减小轮椅宽度，适合机舱通道等狭窄空间移动。行进至宽阔空间时可一键式装回驱动轮，迅速恢复常规驱动模式。</w:t>
            </w:r>
          </w:p>
        </w:tc>
      </w:tr>
    </w:tbl>
    <w:p w:rsidR="00E83956" w:rsidRDefault="00F86FEA">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2.其它要求：</w:t>
      </w:r>
    </w:p>
    <w:p w:rsidR="00E83956" w:rsidRDefault="00F86FEA">
      <w:pPr>
        <w:widowControl/>
        <w:ind w:firstLineChars="221" w:firstLine="707"/>
        <w:jc w:val="left"/>
        <w:rPr>
          <w:rFonts w:ascii="仿宋_GB2312" w:eastAsia="仿宋_GB2312" w:hAnsi="仿宋"/>
          <w:sz w:val="32"/>
          <w:szCs w:val="32"/>
        </w:rPr>
      </w:pPr>
      <w:r>
        <w:rPr>
          <w:rFonts w:ascii="仿宋_GB2312" w:eastAsia="仿宋_GB2312" w:hAnsi="华文仿宋" w:hint="eastAsia"/>
          <w:sz w:val="32"/>
          <w:szCs w:val="32"/>
        </w:rPr>
        <w:t>(1)</w:t>
      </w:r>
      <w:r>
        <w:rPr>
          <w:rFonts w:ascii="仿宋_GB2312" w:eastAsia="仿宋_GB2312" w:hAnsi="宋体" w:cs="宋体" w:hint="eastAsia"/>
          <w:kern w:val="0"/>
          <w:sz w:val="32"/>
          <w:szCs w:val="32"/>
        </w:rPr>
        <w:t>报价要求：报价</w:t>
      </w:r>
      <w:r>
        <w:rPr>
          <w:rFonts w:ascii="仿宋_GB2312" w:eastAsia="仿宋_GB2312" w:cs="宋体" w:hint="eastAsia"/>
          <w:kern w:val="0"/>
          <w:sz w:val="32"/>
          <w:szCs w:val="32"/>
        </w:rPr>
        <w:t>含所有的税费、设备、运输、安装、调试和培训费用。</w:t>
      </w:r>
    </w:p>
    <w:p w:rsidR="00E83956" w:rsidRDefault="00F86FEA">
      <w:pPr>
        <w:ind w:leftChars="304" w:left="638"/>
        <w:jc w:val="left"/>
        <w:rPr>
          <w:rFonts w:ascii="仿宋_GB2312" w:eastAsia="仿宋_GB2312" w:hAnsi="华文仿宋" w:cs="Times New Roman"/>
          <w:sz w:val="32"/>
          <w:szCs w:val="32"/>
        </w:rPr>
      </w:pPr>
      <w:r>
        <w:rPr>
          <w:rFonts w:ascii="仿宋_GB2312" w:eastAsia="仿宋_GB2312" w:hAnsi="仿宋" w:hint="eastAsia"/>
          <w:sz w:val="32"/>
          <w:szCs w:val="32"/>
        </w:rPr>
        <w:t>(2)</w:t>
      </w:r>
      <w:r>
        <w:rPr>
          <w:rFonts w:ascii="仿宋_GB2312" w:eastAsia="仿宋_GB2312" w:hAnsi="华文仿宋" w:cs="Times New Roman" w:hint="eastAsia"/>
          <w:sz w:val="32"/>
          <w:szCs w:val="32"/>
        </w:rPr>
        <w:t>投标人应具备提供服务所需的符合要求的产品；</w:t>
      </w:r>
    </w:p>
    <w:p w:rsidR="00E83956" w:rsidRDefault="00F86FEA">
      <w:pPr>
        <w:ind w:firstLineChars="199" w:firstLine="637"/>
        <w:jc w:val="left"/>
        <w:rPr>
          <w:rFonts w:ascii="仿宋_GB2312" w:eastAsia="仿宋_GB2312" w:hAnsi="华文仿宋"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kern w:val="0"/>
          <w:sz w:val="32"/>
          <w:szCs w:val="32"/>
          <w:lang w:bidi="ar"/>
        </w:rPr>
        <w:t>自主驾驶电动爬楼机</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lang w:bidi="ar"/>
        </w:rPr>
        <w:t>应提供有质量监督检验资质的第三方机构出具的产品质量检验合格证书及检测报告；</w:t>
      </w:r>
    </w:p>
    <w:p w:rsidR="00E83956" w:rsidRDefault="00F86FEA">
      <w:pPr>
        <w:ind w:firstLineChars="199" w:firstLine="637"/>
        <w:jc w:val="left"/>
        <w:rPr>
          <w:rFonts w:ascii="仿宋_GB2312" w:eastAsia="仿宋_GB2312" w:hAnsi="华文仿宋" w:cs="Times New Roman"/>
          <w:b/>
          <w:sz w:val="32"/>
          <w:szCs w:val="32"/>
        </w:rPr>
      </w:pPr>
      <w:r>
        <w:rPr>
          <w:rFonts w:ascii="仿宋_GB2312" w:eastAsia="仿宋_GB2312" w:hAnsi="华文仿宋" w:cs="Times New Roman" w:hint="eastAsia"/>
          <w:sz w:val="32"/>
          <w:szCs w:val="32"/>
        </w:rPr>
        <w:t>（4）投标人应具备进行安装调试培训及售后服务所需的专业技术人员。</w:t>
      </w:r>
    </w:p>
    <w:p w:rsidR="00E83956" w:rsidRDefault="00F86FEA">
      <w:pPr>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（5）安装、调试、培训、检验：需要。</w:t>
      </w:r>
    </w:p>
    <w:p w:rsidR="00E83956" w:rsidRDefault="00F86FEA">
      <w:pPr>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w:t>
      </w:r>
      <w:r>
        <w:rPr>
          <w:rFonts w:ascii="仿宋_GB2312" w:eastAsia="仿宋_GB2312" w:hAnsi="宋体" w:cs="宋体" w:hint="eastAsia"/>
          <w:kern w:val="0"/>
          <w:sz w:val="32"/>
          <w:szCs w:val="32"/>
        </w:rPr>
        <w:t>保修政策：实行一年保修</w:t>
      </w:r>
      <w:r>
        <w:rPr>
          <w:rFonts w:ascii="仿宋_GB2312" w:eastAsia="仿宋_GB2312" w:hAnsi="Calibri" w:cs="Calibri" w:hint="eastAsia"/>
          <w:kern w:val="0"/>
          <w:sz w:val="32"/>
          <w:szCs w:val="32"/>
        </w:rPr>
        <w:t>，</w:t>
      </w:r>
      <w:r>
        <w:rPr>
          <w:rFonts w:ascii="仿宋_GB2312" w:eastAsia="仿宋_GB2312" w:hAnsi="宋体" w:cs="宋体" w:hint="eastAsia"/>
          <w:kern w:val="0"/>
          <w:sz w:val="32"/>
          <w:szCs w:val="32"/>
        </w:rPr>
        <w:t>产品的保修期内维修保养实行上门服务</w:t>
      </w:r>
      <w:r>
        <w:rPr>
          <w:rFonts w:ascii="仿宋_GB2312" w:eastAsia="仿宋_GB2312" w:hAnsi="Calibri" w:cs="Calibri" w:hint="eastAsia"/>
          <w:kern w:val="0"/>
          <w:sz w:val="32"/>
          <w:szCs w:val="32"/>
        </w:rPr>
        <w:t>。</w:t>
      </w:r>
    </w:p>
    <w:p w:rsidR="00E83956" w:rsidRDefault="00F86FEA">
      <w:pPr>
        <w:ind w:firstLineChars="200" w:firstLine="640"/>
        <w:jc w:val="left"/>
        <w:rPr>
          <w:rFonts w:ascii="仿宋_GB2312" w:eastAsia="仿宋_GB2312" w:hAnsi="华文仿宋"/>
          <w:sz w:val="32"/>
          <w:szCs w:val="32"/>
        </w:rPr>
      </w:pPr>
      <w:r>
        <w:rPr>
          <w:rFonts w:ascii="仿宋_GB2312" w:eastAsia="仿宋_GB2312" w:hAnsi="华文仿宋" w:cs="Times New Roman" w:hint="eastAsia"/>
          <w:sz w:val="32"/>
          <w:szCs w:val="32"/>
        </w:rPr>
        <w:t>(7)售后服务：需要</w:t>
      </w:r>
      <w:r>
        <w:rPr>
          <w:rFonts w:ascii="仿宋_GB2312" w:eastAsia="仿宋_GB2312" w:hAnsi="Calibri" w:cs="Times New Roman" w:hint="eastAsia"/>
          <w:kern w:val="0"/>
          <w:sz w:val="32"/>
          <w:szCs w:val="32"/>
        </w:rPr>
        <w:t>提供方便快捷的售后服务</w:t>
      </w:r>
      <w:r>
        <w:rPr>
          <w:rFonts w:ascii="仿宋_GB2312" w:eastAsia="仿宋_GB2312" w:hAnsi="宋体" w:cs="宋体" w:hint="eastAsia"/>
          <w:kern w:val="0"/>
          <w:sz w:val="32"/>
          <w:szCs w:val="32"/>
        </w:rPr>
        <w:t>，</w:t>
      </w:r>
      <w:r>
        <w:rPr>
          <w:rFonts w:ascii="仿宋_GB2312" w:eastAsia="仿宋_GB2312" w:hAnsi="Calibri" w:cs="Times New Roman" w:hint="eastAsia"/>
          <w:kern w:val="0"/>
          <w:sz w:val="32"/>
          <w:szCs w:val="32"/>
        </w:rPr>
        <w:t>及时解决使用中出现的故障和问题</w:t>
      </w:r>
      <w:r>
        <w:rPr>
          <w:rFonts w:ascii="仿宋_GB2312" w:eastAsia="仿宋_GB2312" w:hAnsi="宋体" w:cs="宋体" w:hint="eastAsia"/>
          <w:kern w:val="0"/>
          <w:sz w:val="32"/>
          <w:szCs w:val="32"/>
        </w:rPr>
        <w:t xml:space="preserve"> </w:t>
      </w:r>
      <w:r>
        <w:rPr>
          <w:rFonts w:ascii="仿宋_GB2312" w:eastAsia="仿宋_GB2312" w:hAnsi="华文仿宋" w:cs="Times New Roman" w:hint="eastAsia"/>
          <w:sz w:val="32"/>
          <w:szCs w:val="32"/>
        </w:rPr>
        <w:t>。</w:t>
      </w:r>
    </w:p>
    <w:p w:rsidR="00E83956" w:rsidRDefault="00F86FEA">
      <w:pPr>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E83956" w:rsidRDefault="00F86FEA">
      <w:pPr>
        <w:pStyle w:val="a5"/>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w:t>
      </w:r>
      <w:r>
        <w:rPr>
          <w:rFonts w:ascii="仿宋_GB2312" w:eastAsia="仿宋_GB2312" w:hAnsi="华文仿宋" w:hint="eastAsia"/>
          <w:sz w:val="32"/>
          <w:szCs w:val="32"/>
        </w:rPr>
        <w:t>具备进行安装调试培训及售后服务所需的专业技术人员不少于1名。</w:t>
      </w:r>
    </w:p>
    <w:p w:rsidR="00E83956" w:rsidRDefault="00F86FEA">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2.3服务期:</w:t>
      </w:r>
      <w:r>
        <w:rPr>
          <w:rFonts w:ascii="仿宋_GB2312" w:eastAsia="仿宋_GB2312" w:hAnsi="华文仿宋" w:hint="eastAsia"/>
          <w:sz w:val="32"/>
          <w:szCs w:val="32"/>
        </w:rPr>
        <w:t xml:space="preserve"> </w:t>
      </w:r>
      <w:r w:rsidRPr="00EF7342">
        <w:rPr>
          <w:rFonts w:ascii="仿宋_GB2312" w:eastAsia="仿宋_GB2312" w:hint="eastAsia"/>
          <w:sz w:val="32"/>
          <w:szCs w:val="32"/>
        </w:rPr>
        <w:t>本协议自签订之日起</w:t>
      </w:r>
      <w:r w:rsidRPr="00EF7342">
        <w:rPr>
          <w:rFonts w:ascii="仿宋_GB2312" w:eastAsia="仿宋_GB2312" w:hAnsi="宋体" w:hint="eastAsia"/>
          <w:sz w:val="32"/>
          <w:szCs w:val="32"/>
        </w:rPr>
        <w:t>三个月。</w:t>
      </w:r>
    </w:p>
    <w:p w:rsidR="00E83956" w:rsidRDefault="00F86FEA">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2.4服务地点：</w:t>
      </w:r>
      <w:r>
        <w:rPr>
          <w:rFonts w:ascii="仿宋_GB2312" w:eastAsia="仿宋_GB2312" w:hAnsi="华文仿宋" w:hint="eastAsia"/>
          <w:sz w:val="32"/>
          <w:szCs w:val="32"/>
        </w:rPr>
        <w:t>深圳市福田区梅林路2号</w:t>
      </w:r>
    </w:p>
    <w:p w:rsidR="00E83956" w:rsidRDefault="00F86FEA">
      <w:pPr>
        <w:ind w:firstLineChars="200" w:firstLine="640"/>
        <w:rPr>
          <w:rFonts w:ascii="仿宋_GB2312" w:eastAsia="仿宋_GB2312" w:hAnsi="华文仿宋"/>
          <w:sz w:val="32"/>
          <w:szCs w:val="32"/>
        </w:rPr>
      </w:pPr>
      <w:r w:rsidRPr="00EF7342">
        <w:rPr>
          <w:rFonts w:ascii="仿宋_GB2312" w:eastAsia="仿宋_GB2312" w:hAnsi="华文仿宋" w:cs="Arial" w:hint="eastAsia"/>
          <w:bCs/>
          <w:kern w:val="0"/>
          <w:sz w:val="32"/>
          <w:szCs w:val="32"/>
        </w:rPr>
        <w:t>2.5结算方式:</w:t>
      </w:r>
      <w:bookmarkEnd w:id="0"/>
      <w:r w:rsidRPr="00EF7342">
        <w:rPr>
          <w:rFonts w:ascii="仿宋_GB2312" w:eastAsia="仿宋_GB2312" w:hAnsi="宋体" w:cs="宋体" w:hint="eastAsia"/>
          <w:kern w:val="0"/>
          <w:sz w:val="32"/>
          <w:szCs w:val="32"/>
        </w:rPr>
        <w:t xml:space="preserve"> </w:t>
      </w:r>
      <w:r w:rsidRPr="00EF7342">
        <w:rPr>
          <w:rFonts w:ascii="仿宋_GB2312" w:eastAsia="仿宋_GB2312" w:hAnsi="Calibri" w:cs="Times New Roman" w:hint="eastAsia"/>
          <w:kern w:val="0"/>
          <w:sz w:val="32"/>
          <w:szCs w:val="32"/>
        </w:rPr>
        <w:t>签定合同后中标单位向我中心支付</w:t>
      </w:r>
      <w:r w:rsidRPr="00EF7342">
        <w:rPr>
          <w:rFonts w:ascii="仿宋_GB2312" w:eastAsia="仿宋_GB2312" w:hint="eastAsia"/>
          <w:kern w:val="0"/>
          <w:sz w:val="32"/>
          <w:szCs w:val="32"/>
        </w:rPr>
        <w:t>中标价</w:t>
      </w:r>
      <w:r w:rsidRPr="00EF7342">
        <w:rPr>
          <w:rFonts w:ascii="仿宋_GB2312" w:eastAsia="仿宋_GB2312" w:hAnsi="Calibri" w:cs="Times New Roman" w:hint="eastAsia"/>
          <w:kern w:val="0"/>
          <w:sz w:val="32"/>
          <w:szCs w:val="32"/>
        </w:rPr>
        <w:t>5%的保证金。</w:t>
      </w:r>
      <w:r>
        <w:rPr>
          <w:rFonts w:ascii="仿宋_GB2312" w:eastAsia="仿宋_GB2312" w:hAnsi="Calibri" w:cs="Times New Roman" w:hint="eastAsia"/>
          <w:kern w:val="0"/>
          <w:sz w:val="32"/>
          <w:szCs w:val="32"/>
        </w:rPr>
        <w:t>所有</w:t>
      </w:r>
      <w:r>
        <w:rPr>
          <w:rFonts w:ascii="仿宋_GB2312" w:eastAsia="仿宋_GB2312" w:hAnsi="宋体" w:cs="宋体" w:hint="eastAsia"/>
          <w:kern w:val="0"/>
          <w:sz w:val="32"/>
          <w:szCs w:val="32"/>
        </w:rPr>
        <w:t>产品安装、培训、验收合格后我中心向中标方</w:t>
      </w:r>
      <w:r>
        <w:rPr>
          <w:rFonts w:ascii="仿宋_GB2312" w:eastAsia="仿宋_GB2312" w:hAnsi="Calibri" w:cs="Times New Roman" w:hint="eastAsia"/>
          <w:kern w:val="0"/>
          <w:sz w:val="32"/>
          <w:szCs w:val="32"/>
        </w:rPr>
        <w:t>支付</w:t>
      </w:r>
      <w:r>
        <w:rPr>
          <w:rFonts w:ascii="仿宋_GB2312" w:eastAsia="仿宋_GB2312" w:hAnsi="宋体" w:cs="宋体" w:hint="eastAsia"/>
          <w:kern w:val="0"/>
          <w:sz w:val="32"/>
          <w:szCs w:val="32"/>
        </w:rPr>
        <w:t>100%的</w:t>
      </w:r>
      <w:r>
        <w:rPr>
          <w:rFonts w:ascii="仿宋_GB2312" w:eastAsia="仿宋_GB2312" w:hAnsi="Calibri" w:cs="Times New Roman" w:hint="eastAsia"/>
          <w:kern w:val="0"/>
          <w:sz w:val="32"/>
          <w:szCs w:val="32"/>
        </w:rPr>
        <w:t>全额款项</w:t>
      </w:r>
      <w:r>
        <w:rPr>
          <w:rFonts w:ascii="仿宋_GB2312" w:eastAsia="仿宋_GB2312" w:hAnsi="宋体" w:cs="宋体" w:hint="eastAsia"/>
          <w:kern w:val="0"/>
          <w:sz w:val="32"/>
          <w:szCs w:val="32"/>
        </w:rPr>
        <w:t>。产品使用一年无质量问题后我中心退还保证金</w:t>
      </w:r>
      <w:r>
        <w:rPr>
          <w:rFonts w:ascii="仿宋_GB2312" w:eastAsia="仿宋_GB2312" w:hAnsi="华文仿宋" w:hint="eastAsia"/>
          <w:sz w:val="32"/>
          <w:szCs w:val="32"/>
        </w:rPr>
        <w:t>。</w:t>
      </w:r>
    </w:p>
    <w:p w:rsidR="00E83956" w:rsidRDefault="00F86FEA">
      <w:pPr>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E83956" w:rsidRDefault="00F86FEA">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本项目中预算控制金额为人民币12万元，投标人的投标总价超过预算控制金额为无效投标；</w:t>
      </w:r>
    </w:p>
    <w:p w:rsidR="00E83956" w:rsidRDefault="00F86FEA">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w:t>
      </w:r>
      <w:r>
        <w:rPr>
          <w:rFonts w:ascii="仿宋_GB2312" w:eastAsia="仿宋_GB2312" w:hAnsi="华文仿宋" w:hint="eastAsia"/>
          <w:sz w:val="32"/>
          <w:szCs w:val="32"/>
        </w:rPr>
        <w:lastRenderedPageBreak/>
        <w:t>算投标报价；一经中标，投标报价总价作为中标单位与采购人签定的合同金额，合同期限内不做调整。</w:t>
      </w:r>
    </w:p>
    <w:p w:rsidR="00E83956" w:rsidRDefault="00F86FEA">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E83956" w:rsidRDefault="00F86FEA">
      <w:pPr>
        <w:widowControl/>
        <w:spacing w:after="120"/>
        <w:ind w:firstLineChars="200" w:firstLine="640"/>
        <w:jc w:val="left"/>
        <w:rPr>
          <w:rFonts w:ascii="仿宋_GB2312" w:eastAsia="仿宋_GB2312" w:hAnsi="华文仿宋" w:cs="Arial"/>
          <w:bCs/>
          <w:kern w:val="0"/>
          <w:sz w:val="32"/>
          <w:szCs w:val="32"/>
        </w:rPr>
      </w:pPr>
      <w:r>
        <w:rPr>
          <w:rFonts w:ascii="华文仿宋" w:eastAsia="华文仿宋" w:hAnsi="华文仿宋" w:hint="eastAsia"/>
          <w:sz w:val="32"/>
          <w:szCs w:val="32"/>
        </w:rPr>
        <w:t>4.</w:t>
      </w:r>
      <w:r>
        <w:rPr>
          <w:rFonts w:ascii="仿宋_GB2312" w:eastAsia="仿宋_GB2312" w:hAnsi="华文仿宋" w:cs="Arial" w:hint="eastAsia"/>
          <w:bCs/>
          <w:kern w:val="0"/>
          <w:sz w:val="32"/>
          <w:szCs w:val="32"/>
        </w:rPr>
        <w:t xml:space="preserve"> 投标报价包含完成项目所需的人工费用、税费。</w:t>
      </w:r>
    </w:p>
    <w:p w:rsidR="00E83956" w:rsidRDefault="00E83956">
      <w:pPr>
        <w:jc w:val="center"/>
        <w:rPr>
          <w:rFonts w:ascii="宋体" w:eastAsia="宋体" w:hAnsi="宋体" w:cs="Times New Roman"/>
          <w:sz w:val="30"/>
          <w:szCs w:val="30"/>
        </w:rPr>
      </w:pPr>
    </w:p>
    <w:p w:rsidR="00E83956" w:rsidRDefault="00E83956">
      <w:pPr>
        <w:ind w:firstLineChars="257" w:firstLine="565"/>
        <w:jc w:val="left"/>
        <w:rPr>
          <w:rFonts w:ascii="Calibri" w:eastAsia="宋体" w:hAnsi="Calibri" w:cs="Times New Roman"/>
          <w:sz w:val="22"/>
        </w:rPr>
      </w:pPr>
    </w:p>
    <w:p w:rsidR="00EF7342" w:rsidRDefault="00EF7342">
      <w:pPr>
        <w:widowControl/>
        <w:jc w:val="left"/>
        <w:rPr>
          <w:rFonts w:ascii="华文仿宋" w:eastAsia="华文仿宋" w:hAnsi="华文仿宋"/>
          <w:sz w:val="32"/>
          <w:szCs w:val="32"/>
        </w:rPr>
      </w:pPr>
      <w:r>
        <w:rPr>
          <w:rFonts w:ascii="华文仿宋" w:eastAsia="华文仿宋" w:hAnsi="华文仿宋"/>
          <w:sz w:val="32"/>
          <w:szCs w:val="32"/>
        </w:rPr>
        <w:br w:type="page"/>
      </w:r>
    </w:p>
    <w:p w:rsidR="00E83956" w:rsidRDefault="00F86FEA">
      <w:pPr>
        <w:jc w:val="center"/>
        <w:rPr>
          <w:rFonts w:ascii="黑体" w:eastAsia="黑体" w:hAnsi="黑体"/>
          <w:b/>
          <w:sz w:val="32"/>
          <w:szCs w:val="32"/>
        </w:rPr>
      </w:pPr>
      <w:r>
        <w:rPr>
          <w:rFonts w:ascii="黑体" w:eastAsia="黑体" w:hAnsi="黑体" w:hint="eastAsia"/>
          <w:b/>
          <w:sz w:val="32"/>
          <w:szCs w:val="32"/>
        </w:rPr>
        <w:lastRenderedPageBreak/>
        <w:t>第三部分、合同条款及格式</w:t>
      </w:r>
    </w:p>
    <w:p w:rsidR="00E83956" w:rsidRDefault="00F86FEA">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E83956" w:rsidRDefault="00F86FEA">
      <w:pPr>
        <w:spacing w:line="360" w:lineRule="auto"/>
        <w:jc w:val="center"/>
        <w:rPr>
          <w:rFonts w:ascii="黑体" w:eastAsia="黑体" w:hAnsi="黑体" w:cs="黑体"/>
          <w:sz w:val="32"/>
          <w:szCs w:val="32"/>
        </w:rPr>
      </w:pPr>
      <w:r>
        <w:rPr>
          <w:rFonts w:ascii="黑体" w:eastAsia="黑体" w:hAnsi="黑体" w:cs="黑体" w:hint="eastAsia"/>
          <w:sz w:val="32"/>
          <w:szCs w:val="32"/>
        </w:rPr>
        <w:t>辅具展厅展示品更新项目协议书</w:t>
      </w:r>
    </w:p>
    <w:p w:rsidR="00E83956" w:rsidRDefault="00E83956">
      <w:pPr>
        <w:spacing w:line="360" w:lineRule="auto"/>
        <w:rPr>
          <w:rFonts w:ascii="宋体" w:hAnsi="宋体"/>
          <w:szCs w:val="21"/>
        </w:rPr>
      </w:pPr>
    </w:p>
    <w:p w:rsidR="00E83956" w:rsidRDefault="00F86FEA">
      <w:pPr>
        <w:spacing w:line="360" w:lineRule="auto"/>
        <w:rPr>
          <w:rFonts w:ascii="宋体" w:hAnsi="宋体"/>
          <w:szCs w:val="21"/>
        </w:rPr>
      </w:pPr>
      <w:r>
        <w:rPr>
          <w:rFonts w:ascii="宋体" w:hAnsi="宋体" w:hint="eastAsia"/>
          <w:szCs w:val="21"/>
        </w:rPr>
        <w:t>甲方（采购单位）：</w:t>
      </w:r>
      <w:r>
        <w:rPr>
          <w:rFonts w:ascii="宋体" w:hAnsi="宋体" w:hint="eastAsia"/>
          <w:szCs w:val="21"/>
          <w:u w:val="single"/>
        </w:rPr>
        <w:t xml:space="preserve">  </w:t>
      </w:r>
      <w:r>
        <w:rPr>
          <w:rFonts w:ascii="宋体" w:hAnsi="宋体" w:hint="eastAsia"/>
          <w:szCs w:val="21"/>
          <w:u w:val="single"/>
        </w:rPr>
        <w:t>深圳市残疾人综合服务中心</w:t>
      </w:r>
      <w:r>
        <w:rPr>
          <w:rFonts w:ascii="宋体" w:hAnsi="宋体" w:hint="eastAsia"/>
          <w:szCs w:val="21"/>
          <w:u w:val="single"/>
        </w:rPr>
        <w:t xml:space="preserve"> </w:t>
      </w:r>
      <w:r>
        <w:rPr>
          <w:rFonts w:ascii="宋体" w:hAnsi="宋体" w:hint="eastAsia"/>
          <w:szCs w:val="21"/>
        </w:rPr>
        <w:t xml:space="preserve"> </w:t>
      </w:r>
    </w:p>
    <w:p w:rsidR="00E83956" w:rsidRDefault="00F86FEA">
      <w:pPr>
        <w:spacing w:line="360" w:lineRule="auto"/>
        <w:rPr>
          <w:rFonts w:ascii="宋体" w:hAnsi="宋体"/>
          <w:szCs w:val="21"/>
        </w:rPr>
      </w:pPr>
      <w:r>
        <w:rPr>
          <w:rFonts w:ascii="宋体" w:hAnsi="宋体" w:hint="eastAsia"/>
          <w:szCs w:val="21"/>
        </w:rPr>
        <w:t>法定代表人：</w:t>
      </w:r>
      <w:r>
        <w:rPr>
          <w:rFonts w:ascii="宋体" w:hAnsi="宋体" w:hint="eastAsia"/>
          <w:szCs w:val="21"/>
        </w:rPr>
        <w:t xml:space="preserve"> </w:t>
      </w:r>
    </w:p>
    <w:p w:rsidR="00E83956" w:rsidRDefault="00F86FEA">
      <w:pPr>
        <w:spacing w:line="360" w:lineRule="auto"/>
        <w:rPr>
          <w:rFonts w:ascii="宋体" w:hAnsi="宋体"/>
          <w:szCs w:val="21"/>
        </w:rPr>
      </w:pPr>
      <w:r>
        <w:rPr>
          <w:rFonts w:ascii="宋体" w:hAnsi="宋体" w:hint="eastAsia"/>
          <w:szCs w:val="21"/>
        </w:rPr>
        <w:t>地址：深圳市福田区梅林路</w:t>
      </w:r>
      <w:r>
        <w:rPr>
          <w:rFonts w:ascii="宋体" w:hAnsi="宋体" w:hint="eastAsia"/>
          <w:szCs w:val="21"/>
        </w:rPr>
        <w:t>2</w:t>
      </w:r>
      <w:r>
        <w:rPr>
          <w:rFonts w:ascii="宋体" w:hAnsi="宋体" w:hint="eastAsia"/>
          <w:szCs w:val="21"/>
        </w:rPr>
        <w:t>号</w:t>
      </w:r>
    </w:p>
    <w:p w:rsidR="00E83956" w:rsidRDefault="00F86FEA">
      <w:pPr>
        <w:spacing w:line="360" w:lineRule="auto"/>
        <w:rPr>
          <w:rFonts w:ascii="宋体" w:hAnsi="宋体"/>
          <w:szCs w:val="21"/>
        </w:rPr>
      </w:pPr>
      <w:r>
        <w:rPr>
          <w:rFonts w:ascii="宋体" w:hAnsi="宋体" w:hint="eastAsia"/>
          <w:szCs w:val="21"/>
        </w:rPr>
        <w:t>乙方（服务单位）：</w:t>
      </w:r>
      <w:r>
        <w:rPr>
          <w:rFonts w:ascii="宋体" w:hAnsi="宋体" w:hint="eastAsia"/>
          <w:szCs w:val="21"/>
        </w:rPr>
        <w:t xml:space="preserve">                           </w:t>
      </w:r>
    </w:p>
    <w:p w:rsidR="00E83956" w:rsidRDefault="00F86FEA">
      <w:pPr>
        <w:spacing w:line="360" w:lineRule="auto"/>
        <w:rPr>
          <w:rFonts w:ascii="宋体" w:hAnsi="宋体"/>
          <w:szCs w:val="21"/>
        </w:rPr>
      </w:pPr>
      <w:r>
        <w:rPr>
          <w:rFonts w:ascii="宋体" w:hAnsi="宋体" w:hint="eastAsia"/>
          <w:szCs w:val="21"/>
        </w:rPr>
        <w:t>法定代表人：</w:t>
      </w:r>
      <w:r>
        <w:rPr>
          <w:rFonts w:ascii="宋体" w:hAnsi="宋体" w:hint="eastAsia"/>
          <w:szCs w:val="21"/>
        </w:rPr>
        <w:t xml:space="preserve"> </w:t>
      </w:r>
    </w:p>
    <w:p w:rsidR="00E83956" w:rsidRDefault="00F86FEA">
      <w:pPr>
        <w:spacing w:line="360" w:lineRule="auto"/>
        <w:rPr>
          <w:rFonts w:ascii="宋体" w:hAnsi="宋体"/>
          <w:szCs w:val="21"/>
        </w:rPr>
      </w:pPr>
      <w:r>
        <w:rPr>
          <w:rFonts w:ascii="宋体" w:hAnsi="宋体" w:hint="eastAsia"/>
          <w:szCs w:val="21"/>
        </w:rPr>
        <w:t>地址：</w:t>
      </w:r>
      <w:r>
        <w:rPr>
          <w:rFonts w:ascii="宋体" w:hAnsi="宋体" w:hint="eastAsia"/>
          <w:szCs w:val="21"/>
        </w:rPr>
        <w:t xml:space="preserve"> </w:t>
      </w:r>
    </w:p>
    <w:p w:rsidR="00E83956" w:rsidRDefault="00F86FEA">
      <w:pPr>
        <w:spacing w:line="360" w:lineRule="auto"/>
        <w:rPr>
          <w:rFonts w:ascii="宋体" w:hAnsi="宋体"/>
          <w:szCs w:val="21"/>
        </w:rPr>
      </w:pPr>
      <w:r>
        <w:rPr>
          <w:rFonts w:ascii="宋体" w:hAnsi="宋体" w:hint="eastAsia"/>
          <w:szCs w:val="21"/>
        </w:rPr>
        <w:t>联系电话：</w:t>
      </w:r>
      <w:r>
        <w:rPr>
          <w:rFonts w:ascii="宋体" w:hAnsi="宋体" w:hint="eastAsia"/>
          <w:szCs w:val="21"/>
        </w:rPr>
        <w:t xml:space="preserve">  </w:t>
      </w:r>
    </w:p>
    <w:p w:rsidR="00E83956" w:rsidRDefault="00E83956">
      <w:pPr>
        <w:spacing w:line="360" w:lineRule="auto"/>
        <w:rPr>
          <w:rFonts w:ascii="宋体" w:hAnsi="宋体"/>
          <w:szCs w:val="21"/>
        </w:rPr>
      </w:pPr>
    </w:p>
    <w:p w:rsidR="00E83956" w:rsidRDefault="00F86FEA">
      <w:pPr>
        <w:snapToGrid w:val="0"/>
        <w:ind w:firstLineChars="200" w:firstLine="420"/>
        <w:rPr>
          <w:rFonts w:ascii="宋体" w:hAnsi="宋体"/>
          <w:szCs w:val="21"/>
        </w:rPr>
      </w:pPr>
      <w:r>
        <w:rPr>
          <w:rFonts w:ascii="宋体" w:hAnsi="宋体" w:hint="eastAsia"/>
          <w:szCs w:val="21"/>
        </w:rPr>
        <w:t>根据深圳市残疾人综合服务中心（招标编号</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）招标项目的投标结果，由</w:t>
      </w:r>
      <w:r>
        <w:rPr>
          <w:rFonts w:ascii="宋体" w:hAnsi="宋体" w:hint="eastAsia"/>
          <w:szCs w:val="21"/>
          <w:u w:val="single"/>
        </w:rPr>
        <w:t xml:space="preserve">    </w:t>
      </w:r>
      <w:r>
        <w:rPr>
          <w:rFonts w:ascii="宋体" w:hAnsi="宋体" w:hint="eastAsia"/>
          <w:szCs w:val="21"/>
        </w:rPr>
        <w:t>单位为中标方。按照《中华人民共和国民法典》和《深圳经济特区政府采购条例》，经</w:t>
      </w:r>
      <w:r>
        <w:rPr>
          <w:rFonts w:ascii="宋体" w:hAnsi="宋体" w:hint="eastAsia"/>
          <w:szCs w:val="21"/>
          <w:u w:val="single"/>
        </w:rPr>
        <w:t xml:space="preserve"> </w:t>
      </w:r>
      <w:r>
        <w:rPr>
          <w:rFonts w:ascii="宋体" w:hAnsi="宋体" w:hint="eastAsia"/>
          <w:szCs w:val="21"/>
          <w:u w:val="single"/>
        </w:rPr>
        <w:t>深圳市残疾人综合服务中心</w:t>
      </w:r>
      <w:r>
        <w:rPr>
          <w:rFonts w:ascii="宋体" w:hAnsi="宋体" w:hint="eastAsia"/>
          <w:szCs w:val="21"/>
          <w:u w:val="single"/>
        </w:rPr>
        <w:t xml:space="preserve"> </w:t>
      </w:r>
      <w:r>
        <w:rPr>
          <w:rFonts w:ascii="宋体" w:hAnsi="宋体" w:hint="eastAsia"/>
          <w:szCs w:val="21"/>
        </w:rPr>
        <w:t>（以下简称甲方）和</w:t>
      </w:r>
      <w:r>
        <w:rPr>
          <w:rFonts w:ascii="宋体" w:hAnsi="宋体" w:hint="eastAsia"/>
          <w:szCs w:val="21"/>
          <w:u w:val="single"/>
        </w:rPr>
        <w:t xml:space="preserve">     </w:t>
      </w:r>
      <w:r>
        <w:rPr>
          <w:rFonts w:ascii="宋体" w:hAnsi="宋体" w:hint="eastAsia"/>
          <w:szCs w:val="21"/>
        </w:rPr>
        <w:t>单位（以下简称乙方）协商，就</w:t>
      </w:r>
      <w:r>
        <w:rPr>
          <w:rFonts w:asciiTheme="minorEastAsia" w:hAnsiTheme="minorEastAsia" w:cstheme="minorEastAsia" w:hint="eastAsia"/>
          <w:szCs w:val="21"/>
          <w:u w:val="single"/>
        </w:rPr>
        <w:t xml:space="preserve"> 辅具展厅展示品更新</w:t>
      </w:r>
      <w:r>
        <w:rPr>
          <w:rFonts w:asciiTheme="minorEastAsia" w:hAnsiTheme="minorEastAsia" w:cstheme="minorEastAsia" w:hint="eastAsia"/>
          <w:bCs/>
          <w:snapToGrid w:val="0"/>
          <w:kern w:val="0"/>
          <w:szCs w:val="21"/>
          <w:u w:val="single"/>
          <w:lang w:val="zh-CN"/>
        </w:rPr>
        <w:t xml:space="preserve"> </w:t>
      </w:r>
      <w:r>
        <w:rPr>
          <w:rFonts w:ascii="宋体" w:hAnsi="宋体" w:hint="eastAsia"/>
          <w:bCs/>
          <w:snapToGrid w:val="0"/>
          <w:kern w:val="0"/>
          <w:szCs w:val="21"/>
          <w:lang w:val="zh-CN"/>
        </w:rPr>
        <w:t>项目</w:t>
      </w:r>
      <w:r>
        <w:rPr>
          <w:rFonts w:ascii="宋体" w:hAnsi="宋体" w:hint="eastAsia"/>
          <w:szCs w:val="21"/>
        </w:rPr>
        <w:t>，达成以下合同条款：</w:t>
      </w:r>
    </w:p>
    <w:p w:rsidR="00E83956" w:rsidRDefault="00F86FEA">
      <w:pPr>
        <w:pStyle w:val="a4"/>
        <w:numPr>
          <w:ilvl w:val="0"/>
          <w:numId w:val="2"/>
        </w:numPr>
        <w:snapToGrid w:val="0"/>
        <w:rPr>
          <w:rFonts w:hAnsi="宋体"/>
          <w:szCs w:val="21"/>
        </w:rPr>
      </w:pPr>
      <w:r>
        <w:rPr>
          <w:rFonts w:hAnsi="宋体" w:hint="eastAsia"/>
          <w:szCs w:val="21"/>
        </w:rPr>
        <w:t>服务内容</w:t>
      </w:r>
    </w:p>
    <w:p w:rsidR="00E83956" w:rsidRDefault="00F86FEA">
      <w:pPr>
        <w:ind w:firstLine="426"/>
        <w:rPr>
          <w:rFonts w:ascii="宋体" w:eastAsia="宋体" w:hAnsi="宋体" w:cs="宋体"/>
          <w:szCs w:val="21"/>
        </w:rPr>
      </w:pPr>
      <w:r>
        <w:rPr>
          <w:rFonts w:ascii="宋体" w:eastAsia="宋体" w:hAnsi="宋体" w:cs="宋体" w:hint="eastAsia"/>
          <w:szCs w:val="21"/>
        </w:rPr>
        <w:t>甲方展厅部分展示辅具已老化，需要更换新产品进行展示体验。现需</w:t>
      </w:r>
      <w:r>
        <w:rPr>
          <w:rFonts w:ascii="宋体" w:eastAsia="宋体" w:hAnsi="宋体" w:cs="宋体" w:hint="eastAsia"/>
          <w:bCs/>
          <w:kern w:val="0"/>
          <w:szCs w:val="21"/>
        </w:rPr>
        <w:t>采购1台自主驾驶电动爬楼机、1套眼控仪设备和3台功能性手动轮椅，共5件（套）辅具</w:t>
      </w:r>
      <w:r>
        <w:rPr>
          <w:rFonts w:ascii="宋体" w:eastAsia="宋体" w:hAnsi="宋体" w:cs="宋体" w:hint="eastAsia"/>
          <w:szCs w:val="21"/>
        </w:rPr>
        <w:t>。</w:t>
      </w:r>
    </w:p>
    <w:p w:rsidR="00E83956" w:rsidRDefault="00F86FEA">
      <w:pPr>
        <w:numPr>
          <w:ilvl w:val="0"/>
          <w:numId w:val="3"/>
        </w:numPr>
        <w:ind w:firstLine="426"/>
        <w:rPr>
          <w:rFonts w:ascii="宋体" w:eastAsia="宋体" w:hAnsi="宋体" w:cs="宋体"/>
          <w:szCs w:val="21"/>
        </w:rPr>
      </w:pPr>
      <w:r>
        <w:rPr>
          <w:rFonts w:ascii="宋体" w:eastAsia="宋体" w:hAnsi="宋体" w:cs="宋体" w:hint="eastAsia"/>
          <w:szCs w:val="21"/>
        </w:rPr>
        <w:t>采购清单及功能参数要求如下：</w:t>
      </w:r>
    </w:p>
    <w:tbl>
      <w:tblPr>
        <w:tblW w:w="8586" w:type="dxa"/>
        <w:tblLayout w:type="fixed"/>
        <w:tblCellMar>
          <w:left w:w="0" w:type="dxa"/>
          <w:right w:w="0" w:type="dxa"/>
        </w:tblCellMar>
        <w:tblLook w:val="04A0" w:firstRow="1" w:lastRow="0" w:firstColumn="1" w:lastColumn="0" w:noHBand="0" w:noVBand="1"/>
      </w:tblPr>
      <w:tblGrid>
        <w:gridCol w:w="456"/>
        <w:gridCol w:w="660"/>
        <w:gridCol w:w="405"/>
        <w:gridCol w:w="360"/>
        <w:gridCol w:w="825"/>
        <w:gridCol w:w="3630"/>
        <w:gridCol w:w="2250"/>
      </w:tblGrid>
      <w:tr w:rsidR="00E83956">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辅具名称</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适用人群</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产品参数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功能及结构特点</w:t>
            </w:r>
          </w:p>
        </w:tc>
      </w:tr>
      <w:tr w:rsidR="00E83956">
        <w:trPr>
          <w:trHeight w:val="515"/>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自主驾驶电动爬楼机</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钢制车架，表面喷塑处理。</w:t>
            </w:r>
            <w:r>
              <w:rPr>
                <w:rFonts w:ascii="宋体" w:eastAsia="宋体" w:hAnsi="宋体" w:cs="宋体" w:hint="eastAsia"/>
                <w:color w:val="000000"/>
                <w:kern w:val="0"/>
                <w:sz w:val="22"/>
                <w:lang w:bidi="ar"/>
              </w:rPr>
              <w:br/>
              <w:t>折叠前尺寸：约长1280*宽760*高1400mm</w:t>
            </w:r>
            <w:r>
              <w:rPr>
                <w:rFonts w:ascii="宋体" w:eastAsia="宋体" w:hAnsi="宋体" w:cs="宋体" w:hint="eastAsia"/>
                <w:color w:val="000000"/>
                <w:kern w:val="0"/>
                <w:sz w:val="22"/>
                <w:lang w:bidi="ar"/>
              </w:rPr>
              <w:br/>
              <w:t>折叠后尺寸：约长1140*宽760*高1200mm</w:t>
            </w:r>
            <w:r>
              <w:rPr>
                <w:rFonts w:ascii="宋体" w:eastAsia="宋体" w:hAnsi="宋体" w:cs="宋体" w:hint="eastAsia"/>
                <w:color w:val="000000"/>
                <w:kern w:val="0"/>
                <w:sz w:val="22"/>
                <w:lang w:bidi="ar"/>
              </w:rPr>
              <w:br/>
              <w:t>轮胎：前轮加大8寸，后轮加大12寸</w:t>
            </w:r>
            <w:r>
              <w:rPr>
                <w:rFonts w:ascii="宋体" w:eastAsia="宋体" w:hAnsi="宋体" w:cs="宋体" w:hint="eastAsia"/>
                <w:color w:val="000000"/>
                <w:kern w:val="0"/>
                <w:sz w:val="22"/>
                <w:lang w:bidi="ar"/>
              </w:rPr>
              <w:br/>
              <w:t>驱动组件：爬楼电机450 W 功率、行走电机400W功率、减速机、驱动轴和履带</w:t>
            </w:r>
            <w:r>
              <w:rPr>
                <w:rFonts w:ascii="宋体" w:eastAsia="宋体" w:hAnsi="宋体" w:cs="宋体" w:hint="eastAsia"/>
                <w:color w:val="000000"/>
                <w:kern w:val="0"/>
                <w:sz w:val="22"/>
                <w:lang w:bidi="ar"/>
              </w:rPr>
              <w:br/>
              <w:t>自重（整车）：130 KG 左右</w:t>
            </w:r>
            <w:r>
              <w:rPr>
                <w:rFonts w:ascii="宋体" w:eastAsia="宋体" w:hAnsi="宋体" w:cs="宋体" w:hint="eastAsia"/>
                <w:color w:val="000000"/>
                <w:kern w:val="0"/>
                <w:sz w:val="22"/>
                <w:lang w:bidi="ar"/>
              </w:rPr>
              <w:br/>
              <w:t>最大承重：150 公斤</w:t>
            </w:r>
            <w:r>
              <w:rPr>
                <w:rFonts w:ascii="宋体" w:eastAsia="宋体" w:hAnsi="宋体" w:cs="宋体" w:hint="eastAsia"/>
                <w:color w:val="000000"/>
                <w:kern w:val="0"/>
                <w:sz w:val="22"/>
                <w:lang w:bidi="ar"/>
              </w:rPr>
              <w:br/>
              <w:t>爬升/下降速度（台阶）：约15个台阶/分钟</w:t>
            </w:r>
            <w:r>
              <w:rPr>
                <w:rFonts w:ascii="宋体" w:eastAsia="宋体" w:hAnsi="宋体" w:cs="宋体" w:hint="eastAsia"/>
                <w:color w:val="000000"/>
                <w:kern w:val="0"/>
                <w:sz w:val="22"/>
                <w:lang w:bidi="ar"/>
              </w:rPr>
              <w:br/>
              <w:t>爬楼功能：约500个台阶充一次电</w:t>
            </w:r>
            <w:r>
              <w:rPr>
                <w:rFonts w:ascii="宋体" w:eastAsia="宋体" w:hAnsi="宋体" w:cs="宋体" w:hint="eastAsia"/>
                <w:color w:val="000000"/>
                <w:kern w:val="0"/>
                <w:sz w:val="22"/>
                <w:lang w:bidi="ar"/>
              </w:rPr>
              <w:br/>
              <w:t>电池：20AH 锂电池</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lastRenderedPageBreak/>
              <w:t>续航能力：15km左右</w:t>
            </w:r>
            <w:r>
              <w:rPr>
                <w:rFonts w:ascii="宋体" w:eastAsia="宋体" w:hAnsi="宋体" w:cs="宋体" w:hint="eastAsia"/>
                <w:color w:val="000000"/>
                <w:kern w:val="0"/>
                <w:sz w:val="22"/>
                <w:lang w:bidi="ar"/>
              </w:rPr>
              <w:br/>
              <w:t>平地行驶速度：8km/h</w:t>
            </w:r>
            <w:r>
              <w:rPr>
                <w:rFonts w:ascii="宋体" w:eastAsia="宋体" w:hAnsi="宋体" w:cs="宋体" w:hint="eastAsia"/>
                <w:color w:val="000000"/>
                <w:kern w:val="0"/>
                <w:sz w:val="22"/>
                <w:lang w:bidi="ar"/>
              </w:rPr>
              <w:br/>
              <w:t>其他：超清显示屏，倒车音响，电动平地行驶，电动上下楼。</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1.可电动上下楼，也可电动平地行驶。乘坐者自主切换驾驶操作模式，无需他人协助。</w:t>
            </w:r>
            <w:r>
              <w:rPr>
                <w:rFonts w:ascii="宋体" w:eastAsia="宋体" w:hAnsi="宋体" w:cs="宋体" w:hint="eastAsia"/>
                <w:color w:val="000000"/>
                <w:kern w:val="0"/>
                <w:sz w:val="22"/>
                <w:lang w:bidi="ar"/>
              </w:rPr>
              <w:br/>
              <w:t>2.超清显示器，上下楼随时观看。</w:t>
            </w:r>
            <w:r>
              <w:rPr>
                <w:rFonts w:ascii="宋体" w:eastAsia="宋体" w:hAnsi="宋体" w:cs="宋体" w:hint="eastAsia"/>
                <w:color w:val="000000"/>
                <w:kern w:val="0"/>
                <w:sz w:val="22"/>
                <w:lang w:bidi="ar"/>
              </w:rPr>
              <w:br/>
              <w:t>3.座椅高档皮革，人体工学设计，可调节坐躺角度。</w:t>
            </w:r>
            <w:r>
              <w:rPr>
                <w:rFonts w:ascii="宋体" w:eastAsia="宋体" w:hAnsi="宋体" w:cs="宋体" w:hint="eastAsia"/>
                <w:color w:val="000000"/>
                <w:kern w:val="0"/>
                <w:sz w:val="22"/>
                <w:lang w:bidi="ar"/>
              </w:rPr>
              <w:br/>
              <w:t>4.履带式爬楼，安全稳固。平地行进时履带收纳在座椅下方。</w:t>
            </w:r>
            <w:r>
              <w:rPr>
                <w:rFonts w:ascii="宋体" w:eastAsia="宋体" w:hAnsi="宋体" w:cs="宋体" w:hint="eastAsia"/>
                <w:color w:val="000000"/>
                <w:kern w:val="0"/>
                <w:sz w:val="22"/>
                <w:lang w:bidi="ar"/>
              </w:rPr>
              <w:br/>
              <w:t>5.座椅可折叠。</w:t>
            </w:r>
          </w:p>
        </w:tc>
      </w:tr>
      <w:tr w:rsidR="00E83956">
        <w:trPr>
          <w:trHeight w:val="325"/>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眼控仪设备</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套</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肢体伴言语功能障碍者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含眼睛监控设备和笔记本电脑各一件。</w:t>
            </w:r>
            <w:r>
              <w:rPr>
                <w:rFonts w:ascii="宋体" w:eastAsia="宋体" w:hAnsi="宋体" w:cs="宋体" w:hint="eastAsia"/>
                <w:color w:val="000000"/>
                <w:kern w:val="0"/>
                <w:sz w:val="22"/>
                <w:lang w:bidi="ar"/>
              </w:rPr>
              <w:br/>
              <w:t>1.眼睛监控设备：设备检测目光注视、移动和眨眼等活动，即可启动电脑屏幕上相应的软件功能；尺寸约285 mm × 15 mm × 8.2 mm ；重量约93g。</w:t>
            </w:r>
          </w:p>
          <w:p w:rsidR="00E83956" w:rsidRDefault="00F86FEA">
            <w:pPr>
              <w:rPr>
                <w:rFonts w:ascii="宋体" w:eastAsia="宋体" w:hAnsi="宋体" w:cs="宋体"/>
              </w:rPr>
            </w:pPr>
            <w:r>
              <w:rPr>
                <w:rFonts w:ascii="宋体" w:eastAsia="宋体" w:hAnsi="宋体" w:cs="宋体" w:hint="eastAsia"/>
              </w:rPr>
              <w:t>注视点数据速率：33 Hz</w:t>
            </w:r>
          </w:p>
          <w:p w:rsidR="00E83956" w:rsidRDefault="00F86FEA">
            <w:pPr>
              <w:rPr>
                <w:rFonts w:ascii="宋体" w:eastAsia="宋体" w:hAnsi="宋体" w:cs="宋体"/>
              </w:rPr>
            </w:pPr>
            <w:r>
              <w:rPr>
                <w:rFonts w:ascii="宋体" w:eastAsia="宋体" w:hAnsi="宋体" w:cs="宋体" w:hint="eastAsia"/>
              </w:rPr>
              <w:t>注视点取样速率：132 Hz</w:t>
            </w:r>
          </w:p>
          <w:p w:rsidR="00E83956" w:rsidRDefault="00F86FEA">
            <w:pPr>
              <w:rPr>
                <w:rFonts w:ascii="宋体" w:eastAsia="宋体" w:hAnsi="宋体" w:cs="宋体"/>
              </w:rPr>
            </w:pPr>
            <w:r>
              <w:rPr>
                <w:rFonts w:ascii="宋体" w:eastAsia="宋体" w:hAnsi="宋体" w:cs="宋体" w:hint="eastAsia"/>
              </w:rPr>
              <w:t>功耗（满载运行时）：平均2.2 W</w:t>
            </w:r>
          </w:p>
          <w:p w:rsidR="00E83956" w:rsidRDefault="00F86FEA">
            <w:pPr>
              <w:rPr>
                <w:rFonts w:ascii="宋体" w:eastAsia="宋体" w:hAnsi="宋体" w:cs="宋体"/>
              </w:rPr>
            </w:pPr>
            <w:r>
              <w:rPr>
                <w:rFonts w:ascii="宋体" w:eastAsia="宋体" w:hAnsi="宋体" w:cs="宋体" w:hint="eastAsia"/>
              </w:rPr>
              <w:t>界面：USB C型连接器</w:t>
            </w:r>
          </w:p>
          <w:p w:rsidR="00E83956" w:rsidRDefault="00F86FEA">
            <w:pPr>
              <w:rPr>
                <w:rFonts w:ascii="宋体" w:eastAsia="宋体" w:hAnsi="宋体" w:cs="宋体"/>
              </w:rPr>
            </w:pPr>
            <w:r>
              <w:rPr>
                <w:rFonts w:ascii="宋体" w:eastAsia="宋体" w:hAnsi="宋体" w:cs="宋体" w:hint="eastAsia"/>
              </w:rPr>
              <w:t>用户与眼动仪之间的距离：50 cm - 95 cm</w:t>
            </w:r>
          </w:p>
          <w:p w:rsidR="00E83956" w:rsidRDefault="00F86FEA">
            <w:pPr>
              <w:rPr>
                <w:rFonts w:ascii="宋体" w:eastAsia="宋体" w:hAnsi="宋体" w:cs="宋体"/>
              </w:rPr>
            </w:pPr>
            <w:r>
              <w:rPr>
                <w:rFonts w:ascii="宋体" w:eastAsia="宋体" w:hAnsi="宋体" w:cs="宋体" w:hint="eastAsia"/>
              </w:rPr>
              <w:t>用户校准跟踪准确性：&gt;99%</w:t>
            </w:r>
          </w:p>
          <w:p w:rsidR="00E83956" w:rsidRDefault="00F86FEA">
            <w:pPr>
              <w:rPr>
                <w:rFonts w:ascii="宋体" w:eastAsia="宋体" w:hAnsi="宋体" w:cs="宋体"/>
              </w:rPr>
            </w:pPr>
            <w:r>
              <w:rPr>
                <w:rFonts w:ascii="宋体" w:eastAsia="宋体" w:hAnsi="宋体" w:cs="宋体" w:hint="eastAsia"/>
              </w:rPr>
              <w:t>头部移动最大速度：眼睛位置40厘米/秒；注视点数据10厘米/秒</w:t>
            </w:r>
          </w:p>
          <w:p w:rsidR="00E83956" w:rsidRDefault="00F86FEA">
            <w:pPr>
              <w:rPr>
                <w:rFonts w:ascii="宋体" w:eastAsia="宋体" w:hAnsi="宋体" w:cs="宋体"/>
              </w:rPr>
            </w:pPr>
            <w:r>
              <w:rPr>
                <w:rFonts w:ascii="宋体" w:eastAsia="宋体" w:hAnsi="宋体" w:cs="宋体" w:hint="eastAsia"/>
              </w:rPr>
              <w:t>横向视角：&lt;25度</w:t>
            </w:r>
          </w:p>
          <w:p w:rsidR="00E83956" w:rsidRDefault="00F86FEA">
            <w:pPr>
              <w:rPr>
                <w:rFonts w:ascii="宋体" w:eastAsia="宋体" w:hAnsi="宋体" w:cs="宋体"/>
              </w:rPr>
            </w:pPr>
            <w:r>
              <w:rPr>
                <w:rFonts w:ascii="宋体" w:eastAsia="宋体" w:hAnsi="宋体" w:cs="宋体" w:hint="eastAsia"/>
              </w:rPr>
              <w:t>纵向视角：&lt;25度</w:t>
            </w:r>
          </w:p>
          <w:p w:rsidR="00E83956" w:rsidRDefault="00F86FEA">
            <w:pPr>
              <w:rPr>
                <w:rFonts w:ascii="宋体" w:eastAsia="宋体" w:hAnsi="宋体" w:cs="宋体"/>
              </w:rPr>
            </w:pPr>
            <w:r>
              <w:rPr>
                <w:rFonts w:ascii="宋体" w:eastAsia="宋体" w:hAnsi="宋体" w:cs="宋体" w:hint="eastAsia"/>
              </w:rPr>
              <w:t>注视延时：不大于25 ms</w:t>
            </w:r>
          </w:p>
          <w:p w:rsidR="00E83956" w:rsidRDefault="00F86FEA">
            <w:pPr>
              <w:rPr>
                <w:rFonts w:ascii="宋体" w:eastAsia="宋体" w:hAnsi="宋体" w:cs="宋体"/>
                <w:color w:val="000000"/>
                <w:sz w:val="22"/>
              </w:rPr>
            </w:pPr>
            <w:r>
              <w:rPr>
                <w:rFonts w:ascii="宋体" w:eastAsia="宋体" w:hAnsi="宋体" w:cs="宋体" w:hint="eastAsia"/>
              </w:rPr>
              <w:t>注视恢复：不大于 50毫秒</w:t>
            </w:r>
            <w:r>
              <w:rPr>
                <w:rFonts w:ascii="宋体" w:eastAsia="宋体" w:hAnsi="宋体" w:cs="宋体" w:hint="eastAsia"/>
                <w:color w:val="000000"/>
                <w:kern w:val="0"/>
                <w:sz w:val="22"/>
                <w:lang w:bidi="ar"/>
              </w:rPr>
              <w:br/>
              <w:t>2.笔记本电脑：电脑和处理器2.0 GHz或更快，第六代英特尔酷睿（i7-6xxx）及更高版本的处理器，或同等的AMD 64位处理器；内存16 GB 以上；硬盘1TB 以上；操作系统Windows 10（64位）RS3或更新版本 ；屏幕尺寸不小于17英寸。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专为脑瘫、渐冻症、脊髓损伤、闭锁综合征、雷特综合征等用户而设计，只用眼睛就能操作电脑，控制智能家居。</w:t>
            </w:r>
            <w:r>
              <w:rPr>
                <w:rFonts w:ascii="宋体" w:eastAsia="宋体" w:hAnsi="宋体" w:cs="宋体" w:hint="eastAsia"/>
                <w:color w:val="000000"/>
                <w:kern w:val="0"/>
                <w:sz w:val="22"/>
                <w:lang w:bidi="ar"/>
              </w:rPr>
              <w:br/>
              <w:t>可以代替传统的鼠标和键盘，用眼睛完成所有的电脑操作，看网页、用微信聊天、玩游戏、刷微博、打字写文章。甚至通过眼睛控制灯和电视的开关，最大限度地保持生活独立。</w:t>
            </w:r>
          </w:p>
        </w:tc>
      </w:tr>
      <w:tr w:rsidR="00E83956">
        <w:trPr>
          <w:trHeight w:val="314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单手操作的手动轮椅</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操作方式：摇杆式，乘坐轮椅者单手驱动轮椅</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前座高：470mm</w:t>
            </w:r>
            <w:r>
              <w:rPr>
                <w:rFonts w:ascii="宋体" w:eastAsia="宋体" w:hAnsi="宋体" w:cs="宋体" w:hint="eastAsia"/>
                <w:color w:val="000000"/>
                <w:kern w:val="0"/>
                <w:sz w:val="22"/>
                <w:lang w:bidi="ar"/>
              </w:rPr>
              <w:br/>
              <w:t>后座高：450mm</w:t>
            </w:r>
            <w:r>
              <w:rPr>
                <w:rFonts w:ascii="宋体" w:eastAsia="宋体" w:hAnsi="宋体" w:cs="宋体" w:hint="eastAsia"/>
                <w:color w:val="000000"/>
                <w:kern w:val="0"/>
                <w:sz w:val="22"/>
                <w:lang w:bidi="ar"/>
              </w:rPr>
              <w:br/>
              <w:t>座宽：420mm</w:t>
            </w:r>
            <w:r>
              <w:rPr>
                <w:rFonts w:ascii="宋体" w:eastAsia="宋体" w:hAnsi="宋体" w:cs="宋体" w:hint="eastAsia"/>
                <w:color w:val="000000"/>
                <w:kern w:val="0"/>
                <w:sz w:val="22"/>
                <w:lang w:bidi="ar"/>
              </w:rPr>
              <w:br/>
              <w:t>座深：400mm</w:t>
            </w:r>
            <w:r>
              <w:rPr>
                <w:rFonts w:ascii="宋体" w:eastAsia="宋体" w:hAnsi="宋体" w:cs="宋体" w:hint="eastAsia"/>
                <w:color w:val="000000"/>
                <w:kern w:val="0"/>
                <w:sz w:val="22"/>
                <w:lang w:bidi="ar"/>
              </w:rPr>
              <w:br/>
              <w:t>扶手高：240mm</w:t>
            </w:r>
            <w:r>
              <w:rPr>
                <w:rFonts w:ascii="宋体" w:eastAsia="宋体" w:hAnsi="宋体" w:cs="宋体" w:hint="eastAsia"/>
                <w:color w:val="000000"/>
                <w:kern w:val="0"/>
                <w:sz w:val="22"/>
                <w:lang w:bidi="ar"/>
              </w:rPr>
              <w:br/>
              <w:t>靠背高：435mm</w:t>
            </w:r>
            <w:r>
              <w:rPr>
                <w:rFonts w:ascii="宋体" w:eastAsia="宋体" w:hAnsi="宋体" w:cs="宋体" w:hint="eastAsia"/>
                <w:color w:val="000000"/>
                <w:kern w:val="0"/>
                <w:sz w:val="22"/>
                <w:lang w:bidi="ar"/>
              </w:rPr>
              <w:br/>
              <w:t>全宽：约620mm</w:t>
            </w:r>
            <w:r>
              <w:rPr>
                <w:rFonts w:ascii="宋体" w:eastAsia="宋体" w:hAnsi="宋体" w:cs="宋体" w:hint="eastAsia"/>
                <w:color w:val="000000"/>
                <w:kern w:val="0"/>
                <w:sz w:val="22"/>
                <w:lang w:bidi="ar"/>
              </w:rPr>
              <w:br/>
              <w:t>折叠后宽度：约325mm</w:t>
            </w:r>
            <w:r>
              <w:rPr>
                <w:rFonts w:ascii="宋体" w:eastAsia="宋体" w:hAnsi="宋体" w:cs="宋体" w:hint="eastAsia"/>
                <w:color w:val="000000"/>
                <w:kern w:val="0"/>
                <w:sz w:val="22"/>
                <w:lang w:bidi="ar"/>
              </w:rPr>
              <w:br/>
              <w:t>材质：铝合金</w:t>
            </w:r>
            <w:r>
              <w:rPr>
                <w:rFonts w:ascii="宋体" w:eastAsia="宋体" w:hAnsi="宋体" w:cs="宋体" w:hint="eastAsia"/>
                <w:color w:val="000000"/>
                <w:kern w:val="0"/>
                <w:sz w:val="22"/>
                <w:lang w:bidi="ar"/>
              </w:rPr>
              <w:br/>
              <w:t>净重：约16.3kg</w:t>
            </w:r>
            <w:r>
              <w:rPr>
                <w:rFonts w:ascii="宋体" w:eastAsia="宋体" w:hAnsi="宋体" w:cs="宋体" w:hint="eastAsia"/>
                <w:color w:val="000000"/>
                <w:kern w:val="0"/>
                <w:sz w:val="22"/>
                <w:lang w:bidi="ar"/>
              </w:rPr>
              <w:br/>
              <w:t>轮尺寸：6（前轮）*22（后轮）英寸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单手操作摇杆手柄朝希望移动的方向划动，即可驱动轮椅行走，可向前后左右行走。</w:t>
            </w:r>
            <w:r>
              <w:rPr>
                <w:rFonts w:ascii="宋体" w:eastAsia="宋体" w:hAnsi="宋体" w:cs="宋体" w:hint="eastAsia"/>
                <w:color w:val="000000"/>
                <w:kern w:val="0"/>
                <w:sz w:val="22"/>
                <w:lang w:bidi="ar"/>
              </w:rPr>
              <w:br/>
              <w:t>在移动中需要制动（刹车）时，操作手柄向行进的反向划动即可停止。</w:t>
            </w:r>
            <w:r>
              <w:rPr>
                <w:rFonts w:ascii="宋体" w:eastAsia="宋体" w:hAnsi="宋体" w:cs="宋体" w:hint="eastAsia"/>
                <w:color w:val="000000"/>
                <w:kern w:val="0"/>
                <w:sz w:val="22"/>
                <w:lang w:bidi="ar"/>
              </w:rPr>
              <w:br/>
              <w:t>停车时可单手操作使两轮锁住。</w:t>
            </w:r>
          </w:p>
        </w:tc>
      </w:tr>
      <w:tr w:rsidR="00E83956">
        <w:trPr>
          <w:trHeight w:val="41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立即停手</w:t>
            </w:r>
            <w:r>
              <w:rPr>
                <w:rFonts w:ascii="宋体" w:eastAsia="宋体" w:hAnsi="宋体" w:cs="宋体" w:hint="eastAsia"/>
                <w:color w:val="000000"/>
                <w:kern w:val="0"/>
                <w:sz w:val="22"/>
                <w:lang w:bidi="ar"/>
              </w:rPr>
              <w:lastRenderedPageBreak/>
              <w:t>动轮椅</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台</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w:t>
            </w:r>
            <w:r>
              <w:rPr>
                <w:rFonts w:ascii="宋体" w:eastAsia="宋体" w:hAnsi="宋体" w:cs="宋体" w:hint="eastAsia"/>
                <w:color w:val="000000"/>
                <w:kern w:val="0"/>
                <w:sz w:val="22"/>
                <w:lang w:bidi="ar"/>
              </w:rPr>
              <w:lastRenderedPageBreak/>
              <w:t>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驱动系统：带压力感应制动装置</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车轮：6（导向轮）*22（驱动轮）英</w:t>
            </w:r>
            <w:r>
              <w:rPr>
                <w:rFonts w:ascii="宋体" w:eastAsia="宋体" w:hAnsi="宋体" w:cs="宋体" w:hint="eastAsia"/>
                <w:color w:val="000000"/>
                <w:kern w:val="0"/>
                <w:sz w:val="22"/>
                <w:lang w:bidi="ar"/>
              </w:rPr>
              <w:lastRenderedPageBreak/>
              <w:t>寸</w:t>
            </w:r>
            <w:r>
              <w:rPr>
                <w:rFonts w:ascii="宋体" w:eastAsia="宋体" w:hAnsi="宋体" w:cs="宋体" w:hint="eastAsia"/>
                <w:color w:val="000000"/>
                <w:kern w:val="0"/>
                <w:sz w:val="22"/>
                <w:lang w:bidi="ar"/>
              </w:rPr>
              <w:br/>
              <w:t>座宽：400mm</w:t>
            </w:r>
            <w:r>
              <w:rPr>
                <w:rFonts w:ascii="宋体" w:eastAsia="宋体" w:hAnsi="宋体" w:cs="宋体" w:hint="eastAsia"/>
                <w:color w:val="000000"/>
                <w:kern w:val="0"/>
                <w:sz w:val="22"/>
                <w:lang w:bidi="ar"/>
              </w:rPr>
              <w:br/>
              <w:t>前座高：420mm</w:t>
            </w:r>
            <w:r>
              <w:rPr>
                <w:rFonts w:ascii="宋体" w:eastAsia="宋体" w:hAnsi="宋体" w:cs="宋体" w:hint="eastAsia"/>
                <w:color w:val="000000"/>
                <w:kern w:val="0"/>
                <w:sz w:val="22"/>
                <w:lang w:bidi="ar"/>
              </w:rPr>
              <w:br/>
              <w:t>后座高：390mm</w:t>
            </w:r>
            <w:r>
              <w:rPr>
                <w:rFonts w:ascii="宋体" w:eastAsia="宋体" w:hAnsi="宋体" w:cs="宋体" w:hint="eastAsia"/>
                <w:color w:val="000000"/>
                <w:kern w:val="0"/>
                <w:sz w:val="22"/>
                <w:lang w:bidi="ar"/>
              </w:rPr>
              <w:br/>
              <w:t>扶手高：230mm</w:t>
            </w:r>
            <w:r>
              <w:rPr>
                <w:rFonts w:ascii="宋体" w:eastAsia="宋体" w:hAnsi="宋体" w:cs="宋体" w:hint="eastAsia"/>
                <w:color w:val="000000"/>
                <w:kern w:val="0"/>
                <w:sz w:val="22"/>
                <w:lang w:bidi="ar"/>
              </w:rPr>
              <w:br/>
              <w:t>靠背高：380mm</w:t>
            </w:r>
            <w:r>
              <w:rPr>
                <w:rFonts w:ascii="宋体" w:eastAsia="宋体" w:hAnsi="宋体" w:cs="宋体" w:hint="eastAsia"/>
                <w:color w:val="000000"/>
                <w:kern w:val="0"/>
                <w:sz w:val="22"/>
                <w:lang w:bidi="ar"/>
              </w:rPr>
              <w:br/>
              <w:t>座进深：400mm</w:t>
            </w:r>
            <w:r>
              <w:rPr>
                <w:rFonts w:ascii="宋体" w:eastAsia="宋体" w:hAnsi="宋体" w:cs="宋体" w:hint="eastAsia"/>
                <w:color w:val="000000"/>
                <w:kern w:val="0"/>
                <w:sz w:val="22"/>
                <w:lang w:bidi="ar"/>
              </w:rPr>
              <w:br/>
              <w:t>整车尺寸：约955*630*855mm</w:t>
            </w:r>
            <w:r>
              <w:rPr>
                <w:rFonts w:ascii="宋体" w:eastAsia="宋体" w:hAnsi="宋体" w:cs="宋体" w:hint="eastAsia"/>
                <w:color w:val="000000"/>
                <w:kern w:val="0"/>
                <w:sz w:val="22"/>
                <w:lang w:bidi="ar"/>
              </w:rPr>
              <w:br/>
              <w:t>折叠后宽度：约340mm</w:t>
            </w:r>
            <w:r>
              <w:rPr>
                <w:rFonts w:ascii="宋体" w:eastAsia="宋体" w:hAnsi="宋体" w:cs="宋体" w:hint="eastAsia"/>
                <w:color w:val="000000"/>
                <w:kern w:val="0"/>
                <w:sz w:val="22"/>
                <w:lang w:bidi="ar"/>
              </w:rPr>
              <w:br/>
              <w:t>净重：约16.6kg</w:t>
            </w:r>
            <w:r>
              <w:rPr>
                <w:rFonts w:ascii="宋体" w:eastAsia="宋体" w:hAnsi="宋体" w:cs="宋体" w:hint="eastAsia"/>
                <w:color w:val="000000"/>
                <w:kern w:val="0"/>
                <w:sz w:val="22"/>
                <w:lang w:bidi="ar"/>
              </w:rPr>
              <w:br/>
              <w:t>其他：扶手可后掀，脚腿支撑杆外转向拆卸，靠背可折叠。</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驱动轮带有压力感应制动装置，座面无压力时</w:t>
            </w:r>
            <w:r>
              <w:rPr>
                <w:rFonts w:ascii="宋体" w:eastAsia="宋体" w:hAnsi="宋体" w:cs="宋体" w:hint="eastAsia"/>
                <w:color w:val="000000"/>
                <w:kern w:val="0"/>
                <w:sz w:val="22"/>
                <w:lang w:bidi="ar"/>
              </w:rPr>
              <w:lastRenderedPageBreak/>
              <w:t>轮椅处于制动状态，坐下后自动松开锁定，起身时则轮椅制动。</w:t>
            </w:r>
            <w:r>
              <w:rPr>
                <w:rFonts w:ascii="宋体" w:eastAsia="宋体" w:hAnsi="宋体" w:cs="宋体" w:hint="eastAsia"/>
                <w:color w:val="000000"/>
                <w:kern w:val="0"/>
                <w:sz w:val="22"/>
                <w:lang w:bidi="ar"/>
              </w:rPr>
              <w:br/>
              <w:t>当做助行器使用时，按压手推把即可自动松开锁定，松手则刹车。</w:t>
            </w:r>
          </w:p>
        </w:tc>
      </w:tr>
      <w:tr w:rsidR="00E83956">
        <w:trPr>
          <w:trHeight w:val="335"/>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机舱行走全塑手动轮椅</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肢体功能障碍者</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材质：所有零部件均不含金属物质</w:t>
            </w:r>
          </w:p>
          <w:p w:rsidR="00E83956" w:rsidRDefault="00F86FEA">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驱动轮：驱动轮组件一键式拆卸和组装</w:t>
            </w:r>
          </w:p>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前轮：4英寸；驱动轮：22英寸</w:t>
            </w:r>
            <w:r>
              <w:rPr>
                <w:rFonts w:ascii="宋体" w:eastAsia="宋体" w:hAnsi="宋体" w:cs="宋体" w:hint="eastAsia"/>
                <w:color w:val="000000"/>
                <w:kern w:val="0"/>
                <w:sz w:val="22"/>
                <w:lang w:bidi="ar"/>
              </w:rPr>
              <w:br/>
              <w:t>前座高：475mm；后座高：410mm</w:t>
            </w:r>
            <w:r>
              <w:rPr>
                <w:rFonts w:ascii="宋体" w:eastAsia="宋体" w:hAnsi="宋体" w:cs="宋体" w:hint="eastAsia"/>
                <w:color w:val="000000"/>
                <w:kern w:val="0"/>
                <w:sz w:val="22"/>
                <w:lang w:bidi="ar"/>
              </w:rPr>
              <w:br/>
              <w:t>座宽：400mm</w:t>
            </w:r>
            <w:r>
              <w:rPr>
                <w:rFonts w:ascii="宋体" w:eastAsia="宋体" w:hAnsi="宋体" w:cs="宋体" w:hint="eastAsia"/>
                <w:color w:val="000000"/>
                <w:kern w:val="0"/>
                <w:sz w:val="22"/>
                <w:lang w:bidi="ar"/>
              </w:rPr>
              <w:br/>
              <w:t>扶手高：220mm</w:t>
            </w:r>
            <w:r>
              <w:rPr>
                <w:rFonts w:ascii="宋体" w:eastAsia="宋体" w:hAnsi="宋体" w:cs="宋体" w:hint="eastAsia"/>
                <w:color w:val="000000"/>
                <w:kern w:val="0"/>
                <w:sz w:val="22"/>
                <w:lang w:bidi="ar"/>
              </w:rPr>
              <w:br/>
              <w:t>靠背高：450mm</w:t>
            </w:r>
            <w:r>
              <w:rPr>
                <w:rFonts w:ascii="宋体" w:eastAsia="宋体" w:hAnsi="宋体" w:cs="宋体" w:hint="eastAsia"/>
                <w:color w:val="000000"/>
                <w:kern w:val="0"/>
                <w:sz w:val="22"/>
                <w:lang w:bidi="ar"/>
              </w:rPr>
              <w:br/>
              <w:t>长*宽*高：约910*650*910mm</w:t>
            </w:r>
            <w:r>
              <w:rPr>
                <w:rFonts w:ascii="宋体" w:eastAsia="宋体" w:hAnsi="宋体" w:cs="宋体" w:hint="eastAsia"/>
                <w:color w:val="000000"/>
                <w:kern w:val="0"/>
                <w:sz w:val="22"/>
                <w:lang w:bidi="ar"/>
              </w:rPr>
              <w:br/>
              <w:t>驱动轮拆卸后总宽度：不大于425cm</w:t>
            </w:r>
            <w:r>
              <w:rPr>
                <w:rFonts w:ascii="宋体" w:eastAsia="宋体" w:hAnsi="宋体" w:cs="宋体" w:hint="eastAsia"/>
                <w:color w:val="000000"/>
                <w:kern w:val="0"/>
                <w:sz w:val="22"/>
                <w:lang w:bidi="ar"/>
              </w:rPr>
              <w:br/>
              <w:t>净重：约28.5kg</w:t>
            </w:r>
            <w:r>
              <w:rPr>
                <w:rFonts w:ascii="宋体" w:eastAsia="宋体" w:hAnsi="宋体" w:cs="宋体" w:hint="eastAsia"/>
                <w:color w:val="000000"/>
                <w:kern w:val="0"/>
                <w:sz w:val="22"/>
                <w:lang w:bidi="ar"/>
              </w:rPr>
              <w:br/>
              <w:t>最大承重：不小于100kg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3956" w:rsidRDefault="00F86FE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运用非金属技术，所有零部件均采用非金属材料制成，可以顺利通过机场、火车站等安全检查。也可做X光、核磁共振等身体检查时使用。</w:t>
            </w:r>
            <w:r>
              <w:rPr>
                <w:rFonts w:ascii="宋体" w:eastAsia="宋体" w:hAnsi="宋体" w:cs="宋体" w:hint="eastAsia"/>
                <w:color w:val="000000"/>
                <w:kern w:val="0"/>
                <w:sz w:val="22"/>
                <w:lang w:bidi="ar"/>
              </w:rPr>
              <w:br/>
              <w:t>乘坐者无需转移，可坐在轮椅上一键式拆卸驱动轮，即刻减小轮椅宽度，适合机舱通道等狭窄空间移动。行进至宽阔空间时可一键式装回驱动轮，迅速恢复常规驱动模式。</w:t>
            </w:r>
          </w:p>
        </w:tc>
      </w:tr>
    </w:tbl>
    <w:p w:rsidR="00E83956" w:rsidRDefault="00F86FEA">
      <w:pPr>
        <w:ind w:firstLineChars="202" w:firstLine="424"/>
        <w:jc w:val="left"/>
        <w:rPr>
          <w:rFonts w:asciiTheme="minorEastAsia" w:hAnsiTheme="minorEastAsia" w:cs="Arial"/>
          <w:bCs/>
          <w:kern w:val="0"/>
          <w:szCs w:val="21"/>
        </w:rPr>
      </w:pPr>
      <w:r>
        <w:rPr>
          <w:rFonts w:asciiTheme="minorEastAsia" w:hAnsiTheme="minorEastAsia" w:cs="Arial" w:hint="eastAsia"/>
          <w:bCs/>
          <w:kern w:val="0"/>
          <w:szCs w:val="21"/>
        </w:rPr>
        <w:t>2.其它要求：</w:t>
      </w:r>
    </w:p>
    <w:p w:rsidR="00E83956" w:rsidRDefault="00F86FEA">
      <w:pPr>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color w:val="000000"/>
          <w:kern w:val="0"/>
          <w:szCs w:val="21"/>
          <w:lang w:bidi="ar"/>
        </w:rPr>
        <w:t>自主驾驶电动爬楼机</w:t>
      </w:r>
      <w:r>
        <w:rPr>
          <w:rFonts w:ascii="宋体" w:eastAsia="宋体" w:hAnsi="宋体" w:cs="宋体" w:hint="eastAsia"/>
          <w:szCs w:val="21"/>
        </w:rPr>
        <w:t>”乙方应</w:t>
      </w:r>
      <w:r>
        <w:rPr>
          <w:rFonts w:ascii="宋体" w:eastAsia="宋体" w:hAnsi="宋体" w:cs="宋体" w:hint="eastAsia"/>
          <w:color w:val="000000"/>
          <w:kern w:val="0"/>
          <w:szCs w:val="21"/>
          <w:lang w:bidi="ar"/>
        </w:rPr>
        <w:t>提供有质量监督检验资质的第三方机构出具的产品质量检验合格证书及检测报告；</w:t>
      </w:r>
    </w:p>
    <w:p w:rsidR="00E83956" w:rsidRDefault="00F86FEA">
      <w:pPr>
        <w:ind w:firstLineChars="200" w:firstLine="420"/>
        <w:jc w:val="left"/>
        <w:rPr>
          <w:rFonts w:ascii="宋体" w:eastAsia="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eastAsia="宋体" w:hAnsi="宋体" w:cs="宋体" w:hint="eastAsia"/>
          <w:szCs w:val="21"/>
        </w:rPr>
        <w:t>人员要求：乙方应具备进行安装调试培训及售后服务所需的专业技术人员。</w:t>
      </w:r>
    </w:p>
    <w:p w:rsidR="00E83956" w:rsidRDefault="00F86FEA">
      <w:pPr>
        <w:ind w:firstLineChars="200" w:firstLine="420"/>
        <w:jc w:val="left"/>
        <w:rPr>
          <w:rFonts w:ascii="宋体" w:eastAsia="宋体" w:hAnsi="宋体" w:cs="宋体"/>
          <w:szCs w:val="21"/>
        </w:rPr>
      </w:pPr>
      <w:r>
        <w:rPr>
          <w:rFonts w:ascii="宋体" w:eastAsia="宋体" w:hAnsi="宋体" w:cs="宋体" w:hint="eastAsia"/>
          <w:szCs w:val="21"/>
        </w:rPr>
        <w:t>(</w:t>
      </w:r>
      <w:r>
        <w:rPr>
          <w:rFonts w:ascii="宋体" w:hAnsi="宋体" w:cs="宋体" w:hint="eastAsia"/>
          <w:szCs w:val="21"/>
        </w:rPr>
        <w:t>3</w:t>
      </w:r>
      <w:r>
        <w:rPr>
          <w:rFonts w:ascii="宋体" w:eastAsia="宋体" w:hAnsi="宋体" w:cs="宋体" w:hint="eastAsia"/>
          <w:szCs w:val="21"/>
        </w:rPr>
        <w:t>)安装、调试、培训、检验：需要。</w:t>
      </w:r>
    </w:p>
    <w:p w:rsidR="00E83956" w:rsidRDefault="00F86FEA">
      <w:pPr>
        <w:ind w:firstLineChars="200" w:firstLine="420"/>
        <w:jc w:val="left"/>
        <w:rPr>
          <w:rFonts w:ascii="宋体" w:eastAsia="宋体" w:hAnsi="宋体" w:cs="宋体"/>
          <w:szCs w:val="21"/>
        </w:rPr>
      </w:pPr>
      <w:r>
        <w:rPr>
          <w:rFonts w:ascii="宋体" w:eastAsia="宋体" w:hAnsi="宋体" w:cs="宋体" w:hint="eastAsia"/>
          <w:szCs w:val="21"/>
        </w:rPr>
        <w:t>(</w:t>
      </w:r>
      <w:r>
        <w:rPr>
          <w:rFonts w:ascii="宋体" w:hAnsi="宋体" w:cs="宋体" w:hint="eastAsia"/>
          <w:szCs w:val="21"/>
        </w:rPr>
        <w:t>4</w:t>
      </w:r>
      <w:r>
        <w:rPr>
          <w:rFonts w:ascii="宋体" w:eastAsia="宋体" w:hAnsi="宋体" w:cs="宋体" w:hint="eastAsia"/>
          <w:szCs w:val="21"/>
        </w:rPr>
        <w:t>)</w:t>
      </w:r>
      <w:r>
        <w:rPr>
          <w:rFonts w:ascii="宋体" w:eastAsia="宋体" w:hAnsi="宋体" w:cs="宋体" w:hint="eastAsia"/>
          <w:kern w:val="0"/>
          <w:szCs w:val="21"/>
        </w:rPr>
        <w:t>保修政策：实行一年保修，产品的保修期内维修保养实行上门服务。</w:t>
      </w:r>
    </w:p>
    <w:p w:rsidR="00E83956" w:rsidRDefault="00F86FEA">
      <w:pPr>
        <w:ind w:firstLineChars="200" w:firstLine="420"/>
        <w:jc w:val="left"/>
        <w:rPr>
          <w:rFonts w:ascii="宋体" w:eastAsia="宋体" w:hAnsi="宋体" w:cs="宋体"/>
          <w:szCs w:val="21"/>
        </w:rPr>
      </w:pPr>
      <w:r>
        <w:rPr>
          <w:rFonts w:ascii="宋体" w:eastAsia="宋体" w:hAnsi="宋体" w:cs="宋体" w:hint="eastAsia"/>
          <w:szCs w:val="21"/>
        </w:rPr>
        <w:t>(</w:t>
      </w:r>
      <w:r>
        <w:rPr>
          <w:rFonts w:ascii="宋体" w:hAnsi="宋体" w:cs="宋体" w:hint="eastAsia"/>
          <w:szCs w:val="21"/>
        </w:rPr>
        <w:t>5</w:t>
      </w:r>
      <w:r>
        <w:rPr>
          <w:rFonts w:ascii="宋体" w:eastAsia="宋体" w:hAnsi="宋体" w:cs="宋体" w:hint="eastAsia"/>
          <w:szCs w:val="21"/>
        </w:rPr>
        <w:t>)售后服务：需要</w:t>
      </w:r>
      <w:r>
        <w:rPr>
          <w:rFonts w:ascii="宋体" w:eastAsia="宋体" w:hAnsi="宋体" w:cs="宋体" w:hint="eastAsia"/>
          <w:kern w:val="0"/>
          <w:szCs w:val="21"/>
        </w:rPr>
        <w:t xml:space="preserve">提供方便快捷的售后服务，及时解决使用中出现的故障和问题 </w:t>
      </w:r>
      <w:r>
        <w:rPr>
          <w:rFonts w:ascii="宋体" w:eastAsia="宋体" w:hAnsi="宋体" w:cs="宋体" w:hint="eastAsia"/>
          <w:szCs w:val="21"/>
        </w:rPr>
        <w:t>。</w:t>
      </w:r>
    </w:p>
    <w:p w:rsidR="00E83956" w:rsidRDefault="00F86FEA">
      <w:pPr>
        <w:pStyle w:val="a4"/>
        <w:snapToGrid w:val="0"/>
        <w:ind w:firstLineChars="200" w:firstLine="420"/>
        <w:rPr>
          <w:rFonts w:hAnsi="宋体"/>
          <w:szCs w:val="21"/>
        </w:rPr>
      </w:pPr>
      <w:r>
        <w:rPr>
          <w:rFonts w:hAnsi="宋体" w:hint="eastAsia"/>
          <w:szCs w:val="21"/>
        </w:rPr>
        <w:t>二、合同金额</w:t>
      </w:r>
    </w:p>
    <w:p w:rsidR="00E83956" w:rsidRDefault="00F86FEA">
      <w:pPr>
        <w:pStyle w:val="a4"/>
        <w:snapToGrid w:val="0"/>
        <w:ind w:firstLineChars="200" w:firstLine="420"/>
        <w:rPr>
          <w:rFonts w:hAnsi="宋体"/>
          <w:szCs w:val="21"/>
        </w:rPr>
      </w:pPr>
      <w:r>
        <w:rPr>
          <w:rFonts w:hAnsi="宋体" w:hint="eastAsia"/>
          <w:szCs w:val="21"/>
        </w:rPr>
        <w:t>本合同金额为（大写）：</w:t>
      </w:r>
      <w:r>
        <w:rPr>
          <w:rFonts w:hAnsi="宋体" w:hint="eastAsia"/>
          <w:szCs w:val="21"/>
          <w:u w:val="single"/>
        </w:rPr>
        <w:t xml:space="preserve">  </w:t>
      </w:r>
      <w:r>
        <w:rPr>
          <w:rFonts w:hAnsi="宋体" w:hint="eastAsia"/>
          <w:szCs w:val="21"/>
          <w:u w:val="single"/>
        </w:rPr>
        <w:t>人民币</w:t>
      </w:r>
      <w:r>
        <w:rPr>
          <w:rFonts w:hAnsi="宋体" w:hint="eastAsia"/>
          <w:szCs w:val="21"/>
          <w:u w:val="single"/>
        </w:rPr>
        <w:t xml:space="preserve">    </w:t>
      </w:r>
      <w:r>
        <w:rPr>
          <w:rFonts w:hAnsi="宋体" w:hint="eastAsia"/>
          <w:szCs w:val="21"/>
        </w:rPr>
        <w:t>（￥</w:t>
      </w:r>
      <w:r>
        <w:rPr>
          <w:rFonts w:hAnsi="宋体" w:hint="eastAsia"/>
          <w:szCs w:val="21"/>
          <w:u w:val="single"/>
        </w:rPr>
        <w:t xml:space="preserve">       </w:t>
      </w:r>
      <w:r>
        <w:rPr>
          <w:rFonts w:hAnsi="宋体" w:hint="eastAsia"/>
          <w:szCs w:val="21"/>
        </w:rPr>
        <w:t>元）。</w:t>
      </w:r>
    </w:p>
    <w:p w:rsidR="00E83956" w:rsidRDefault="00F86FEA">
      <w:pPr>
        <w:pStyle w:val="a4"/>
        <w:snapToGrid w:val="0"/>
        <w:ind w:firstLineChars="200" w:firstLine="420"/>
        <w:rPr>
          <w:rFonts w:hAnsi="宋体"/>
          <w:szCs w:val="21"/>
        </w:rPr>
      </w:pPr>
      <w:r>
        <w:rPr>
          <w:rFonts w:hAnsi="宋体" w:hint="eastAsia"/>
          <w:szCs w:val="21"/>
        </w:rPr>
        <w:t>三、技术资料</w:t>
      </w:r>
    </w:p>
    <w:p w:rsidR="00E83956" w:rsidRDefault="00F86FEA">
      <w:pPr>
        <w:pStyle w:val="a4"/>
        <w:snapToGrid w:val="0"/>
        <w:ind w:firstLineChars="200" w:firstLine="420"/>
        <w:rPr>
          <w:rFonts w:hAnsi="宋体"/>
          <w:szCs w:val="21"/>
        </w:rPr>
      </w:pPr>
      <w:r>
        <w:rPr>
          <w:rFonts w:hAnsi="宋体" w:hint="eastAsia"/>
          <w:szCs w:val="21"/>
        </w:rPr>
        <w:t>1.</w:t>
      </w:r>
      <w:r>
        <w:rPr>
          <w:rFonts w:hAnsi="宋体" w:hint="eastAsia"/>
          <w:szCs w:val="21"/>
        </w:rPr>
        <w:t>乙方应按招标文件规定的时间向甲方提供有关技术资料。</w:t>
      </w:r>
    </w:p>
    <w:p w:rsidR="00E83956" w:rsidRDefault="00F86FEA">
      <w:pPr>
        <w:pStyle w:val="a4"/>
        <w:snapToGrid w:val="0"/>
        <w:ind w:firstLineChars="200" w:firstLine="420"/>
        <w:rPr>
          <w:rFonts w:hAnsi="宋体"/>
          <w:szCs w:val="21"/>
        </w:rPr>
      </w:pPr>
      <w:r>
        <w:rPr>
          <w:rFonts w:hAnsi="宋体" w:hint="eastAsia"/>
          <w:szCs w:val="21"/>
        </w:rPr>
        <w:t>2.</w:t>
      </w:r>
      <w:r>
        <w:rPr>
          <w:rFonts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83956" w:rsidRDefault="00F86FEA">
      <w:pPr>
        <w:pStyle w:val="a4"/>
        <w:snapToGrid w:val="0"/>
        <w:ind w:firstLineChars="200" w:firstLine="420"/>
        <w:rPr>
          <w:rFonts w:hAnsi="宋体"/>
          <w:szCs w:val="21"/>
        </w:rPr>
      </w:pPr>
      <w:r>
        <w:rPr>
          <w:rFonts w:hAnsi="宋体" w:hint="eastAsia"/>
          <w:szCs w:val="21"/>
        </w:rPr>
        <w:t>3.</w:t>
      </w:r>
      <w:r>
        <w:rPr>
          <w:rFonts w:hAnsi="宋体" w:hint="eastAsia"/>
          <w:szCs w:val="21"/>
        </w:rPr>
        <w:t>合同履行完毕，未经甲方的书面同意，乙方不得保存在履行合同过程中所获得或接触到的任何内部数据资料。</w:t>
      </w:r>
    </w:p>
    <w:p w:rsidR="00E83956" w:rsidRDefault="00F86FEA">
      <w:pPr>
        <w:pStyle w:val="a4"/>
        <w:snapToGrid w:val="0"/>
        <w:ind w:firstLineChars="200" w:firstLine="420"/>
        <w:rPr>
          <w:rFonts w:hAnsi="宋体"/>
          <w:szCs w:val="21"/>
        </w:rPr>
      </w:pPr>
      <w:r>
        <w:rPr>
          <w:rFonts w:hAnsi="宋体" w:hint="eastAsia"/>
          <w:szCs w:val="21"/>
        </w:rPr>
        <w:t>四、知识产权</w:t>
      </w:r>
    </w:p>
    <w:p w:rsidR="00E83956" w:rsidRDefault="00F86FEA">
      <w:pPr>
        <w:pStyle w:val="a4"/>
        <w:snapToGrid w:val="0"/>
        <w:ind w:firstLineChars="200" w:firstLine="420"/>
        <w:rPr>
          <w:rFonts w:hAnsi="宋体"/>
          <w:bCs/>
          <w:szCs w:val="21"/>
        </w:rPr>
      </w:pPr>
      <w:r>
        <w:rPr>
          <w:rFonts w:hAnsi="宋体" w:hint="eastAsia"/>
          <w:szCs w:val="21"/>
        </w:rPr>
        <w:t>乙方应保证提供服务过程中不会侵犯任何第三方的知识产权</w:t>
      </w:r>
      <w:r>
        <w:rPr>
          <w:rFonts w:hAnsi="宋体" w:hint="eastAsia"/>
          <w:bCs/>
          <w:szCs w:val="21"/>
        </w:rPr>
        <w:t>。</w:t>
      </w:r>
    </w:p>
    <w:p w:rsidR="00E83956" w:rsidRDefault="00F86FEA">
      <w:pPr>
        <w:snapToGrid w:val="0"/>
        <w:ind w:firstLineChars="200" w:firstLine="420"/>
        <w:rPr>
          <w:rFonts w:ascii="宋体" w:hAnsi="宋体"/>
          <w:szCs w:val="21"/>
        </w:rPr>
      </w:pPr>
      <w:r>
        <w:rPr>
          <w:rFonts w:hAnsi="宋体" w:hint="eastAsia"/>
          <w:szCs w:val="21"/>
        </w:rPr>
        <w:lastRenderedPageBreak/>
        <w:t>五、</w:t>
      </w:r>
      <w:r>
        <w:rPr>
          <w:rFonts w:ascii="宋体" w:hAnsi="宋体" w:hint="eastAsia"/>
          <w:szCs w:val="21"/>
        </w:rPr>
        <w:t>甲方的权利与义务</w:t>
      </w:r>
    </w:p>
    <w:p w:rsidR="00E83956" w:rsidRDefault="00F86FEA">
      <w:pPr>
        <w:ind w:firstLineChars="200" w:firstLine="420"/>
        <w:rPr>
          <w:rFonts w:ascii="宋体" w:hAnsi="宋体"/>
          <w:szCs w:val="21"/>
        </w:rPr>
      </w:pPr>
      <w:r>
        <w:rPr>
          <w:rFonts w:ascii="宋体" w:hAnsi="宋体" w:hint="eastAsia"/>
          <w:szCs w:val="21"/>
        </w:rPr>
        <w:t>1.</w:t>
      </w:r>
      <w:r>
        <w:rPr>
          <w:rFonts w:ascii="宋体" w:hAnsi="宋体" w:hint="eastAsia"/>
          <w:szCs w:val="21"/>
        </w:rPr>
        <w:t>负责与本服务项目有关的单位的协调，提供开展服务工作的外部条件。</w:t>
      </w:r>
    </w:p>
    <w:p w:rsidR="00E83956" w:rsidRDefault="00F86FEA">
      <w:pPr>
        <w:ind w:firstLineChars="200" w:firstLine="420"/>
        <w:rPr>
          <w:rFonts w:ascii="宋体" w:hAnsi="宋体"/>
          <w:szCs w:val="21"/>
        </w:rPr>
      </w:pPr>
      <w:r>
        <w:rPr>
          <w:rFonts w:ascii="宋体" w:hAnsi="宋体" w:hint="eastAsia"/>
          <w:szCs w:val="21"/>
        </w:rPr>
        <w:t>2.</w:t>
      </w:r>
      <w:r>
        <w:rPr>
          <w:rFonts w:ascii="宋体" w:hAnsi="宋体" w:hint="eastAsia"/>
          <w:szCs w:val="21"/>
        </w:rPr>
        <w:t>向乙方提供与本项目服务工作有关的资料。</w:t>
      </w:r>
    </w:p>
    <w:p w:rsidR="00E83956" w:rsidRDefault="00F86FEA">
      <w:pPr>
        <w:ind w:firstLineChars="200" w:firstLine="420"/>
        <w:rPr>
          <w:rFonts w:ascii="宋体" w:hAnsi="宋体"/>
          <w:szCs w:val="21"/>
        </w:rPr>
      </w:pPr>
      <w:r>
        <w:rPr>
          <w:rFonts w:ascii="宋体" w:hAnsi="宋体" w:hint="eastAsia"/>
          <w:szCs w:val="21"/>
        </w:rPr>
        <w:t>3.</w:t>
      </w:r>
      <w:r>
        <w:rPr>
          <w:rFonts w:ascii="宋体" w:hAnsi="宋体" w:hint="eastAsia"/>
          <w:szCs w:val="21"/>
        </w:rPr>
        <w:t>有权向乙方询问工作进展情况及相关的内容。</w:t>
      </w:r>
    </w:p>
    <w:p w:rsidR="00E83956" w:rsidRDefault="00F86FEA">
      <w:pPr>
        <w:ind w:firstLineChars="200" w:firstLine="420"/>
        <w:rPr>
          <w:rFonts w:ascii="宋体" w:hAnsi="宋体"/>
          <w:szCs w:val="21"/>
        </w:rPr>
      </w:pPr>
      <w:r>
        <w:rPr>
          <w:rFonts w:ascii="宋体" w:hAnsi="宋体" w:hint="eastAsia"/>
          <w:szCs w:val="21"/>
        </w:rPr>
        <w:t>4.</w:t>
      </w:r>
      <w:r>
        <w:rPr>
          <w:rFonts w:ascii="宋体" w:hAnsi="宋体" w:hint="eastAsia"/>
          <w:szCs w:val="21"/>
        </w:rPr>
        <w:t>有权阐述对具体问题的意见和建议。</w:t>
      </w:r>
    </w:p>
    <w:p w:rsidR="00E83956" w:rsidRDefault="00F86FEA">
      <w:pPr>
        <w:pStyle w:val="a4"/>
        <w:snapToGrid w:val="0"/>
        <w:ind w:firstLineChars="200" w:firstLine="420"/>
        <w:rPr>
          <w:rFonts w:hAnsi="宋体"/>
          <w:szCs w:val="21"/>
        </w:rPr>
      </w:pPr>
      <w:r>
        <w:rPr>
          <w:rFonts w:hAnsi="宋体" w:hint="eastAsia"/>
          <w:szCs w:val="21"/>
        </w:rPr>
        <w:t>5.</w:t>
      </w:r>
      <w:r>
        <w:rPr>
          <w:rFonts w:hAnsi="宋体" w:hint="eastAsia"/>
          <w:szCs w:val="21"/>
        </w:rPr>
        <w:t>当甲方认定乙方人员不按合同履行其职责，或与第三人串通给甲方造成经济损失的，甲方有权要求更换人员，有权解除合同并要求乙方承担相应的赔偿责任。</w:t>
      </w:r>
    </w:p>
    <w:p w:rsidR="00E83956" w:rsidRDefault="00F86FEA">
      <w:pPr>
        <w:snapToGrid w:val="0"/>
        <w:ind w:firstLineChars="200" w:firstLine="420"/>
        <w:rPr>
          <w:rFonts w:ascii="宋体" w:hAnsi="宋体"/>
          <w:szCs w:val="21"/>
        </w:rPr>
      </w:pPr>
      <w:r>
        <w:rPr>
          <w:rFonts w:ascii="宋体" w:hAnsi="宋体" w:hint="eastAsia"/>
          <w:szCs w:val="21"/>
        </w:rPr>
        <w:t>六、乙方的权利与义务</w:t>
      </w:r>
    </w:p>
    <w:p w:rsidR="00E83956" w:rsidRDefault="00F86FEA">
      <w:pPr>
        <w:ind w:firstLineChars="200" w:firstLine="420"/>
        <w:rPr>
          <w:rFonts w:ascii="宋体" w:hAnsi="宋体"/>
          <w:szCs w:val="21"/>
        </w:rPr>
      </w:pPr>
      <w:r>
        <w:rPr>
          <w:rFonts w:ascii="宋体" w:hAnsi="宋体" w:hint="eastAsia"/>
          <w:szCs w:val="21"/>
        </w:rPr>
        <w:t>1.</w:t>
      </w:r>
      <w:r>
        <w:rPr>
          <w:rFonts w:ascii="宋体" w:hAnsi="宋体" w:hint="eastAsia"/>
          <w:szCs w:val="21"/>
        </w:rPr>
        <w:t>应按照</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号招标文件、乙方投标文件要求按期按质完成本项目服务工作。</w:t>
      </w:r>
    </w:p>
    <w:p w:rsidR="00E83956" w:rsidRDefault="00F86FEA">
      <w:pPr>
        <w:ind w:firstLineChars="200" w:firstLine="420"/>
        <w:rPr>
          <w:rFonts w:ascii="宋体" w:hAnsi="宋体"/>
          <w:szCs w:val="21"/>
        </w:rPr>
      </w:pPr>
      <w:r>
        <w:rPr>
          <w:rFonts w:ascii="宋体" w:hAnsi="宋体" w:hint="eastAsia"/>
          <w:szCs w:val="21"/>
        </w:rPr>
        <w:t>2.</w:t>
      </w:r>
      <w:r>
        <w:rPr>
          <w:rFonts w:ascii="宋体" w:hAnsi="宋体" w:hint="eastAsia"/>
          <w:szCs w:val="21"/>
        </w:rPr>
        <w:t>负责组织项目的实施。</w:t>
      </w:r>
    </w:p>
    <w:p w:rsidR="00E83956" w:rsidRDefault="00F86FEA">
      <w:pPr>
        <w:ind w:firstLineChars="200" w:firstLine="420"/>
        <w:rPr>
          <w:rFonts w:ascii="宋体" w:hAnsi="宋体"/>
          <w:szCs w:val="21"/>
        </w:rPr>
      </w:pPr>
      <w:r>
        <w:rPr>
          <w:rFonts w:ascii="宋体" w:hAnsi="宋体" w:hint="eastAsia"/>
          <w:szCs w:val="21"/>
        </w:rPr>
        <w:t>3.</w:t>
      </w:r>
      <w:r>
        <w:rPr>
          <w:rFonts w:ascii="宋体" w:hAnsi="宋体" w:hint="eastAsia"/>
          <w:szCs w:val="21"/>
        </w:rPr>
        <w:t>在履行合同期间或合同规定期限内，不得泄露与本合同规定业务活动有关的保密资料。</w:t>
      </w:r>
    </w:p>
    <w:p w:rsidR="00E83956" w:rsidRDefault="00F86FEA">
      <w:pPr>
        <w:ind w:firstLineChars="200" w:firstLine="420"/>
        <w:rPr>
          <w:rFonts w:ascii="宋体" w:hAnsi="宋体"/>
          <w:szCs w:val="21"/>
        </w:rPr>
      </w:pPr>
      <w:r>
        <w:rPr>
          <w:rFonts w:ascii="宋体" w:hAnsi="宋体" w:hint="eastAsia"/>
          <w:szCs w:val="21"/>
        </w:rPr>
        <w:t>4.</w:t>
      </w:r>
      <w:r>
        <w:rPr>
          <w:rFonts w:ascii="宋体" w:hAnsi="宋体" w:hint="eastAsia"/>
          <w:szCs w:val="21"/>
        </w:rPr>
        <w:t>乙方在本项目服务过程中，如甲方提供的资料不明确时可向甲方提出书面报告。</w:t>
      </w:r>
    </w:p>
    <w:p w:rsidR="00E83956" w:rsidRDefault="00F86FEA">
      <w:pPr>
        <w:ind w:firstLineChars="200" w:firstLine="420"/>
        <w:rPr>
          <w:rFonts w:ascii="宋体" w:hAnsi="宋体"/>
          <w:szCs w:val="21"/>
        </w:rPr>
      </w:pPr>
      <w:r>
        <w:rPr>
          <w:rFonts w:ascii="宋体" w:hAnsi="宋体" w:hint="eastAsia"/>
          <w:szCs w:val="21"/>
        </w:rPr>
        <w:t>5.</w:t>
      </w:r>
      <w:r>
        <w:rPr>
          <w:rFonts w:ascii="宋体" w:hAnsi="宋体" w:hint="eastAsia"/>
          <w:szCs w:val="21"/>
        </w:rPr>
        <w:t>乙方在本项目服务过程中，有权对第三方提出与本咨询服务业务有关的问题进行核对或查问。</w:t>
      </w:r>
    </w:p>
    <w:p w:rsidR="00E83956" w:rsidRDefault="00F86FEA">
      <w:pPr>
        <w:snapToGrid w:val="0"/>
        <w:ind w:firstLineChars="200" w:firstLine="420"/>
        <w:rPr>
          <w:rFonts w:ascii="宋体" w:hAnsi="宋体"/>
          <w:szCs w:val="21"/>
        </w:rPr>
      </w:pPr>
      <w:r>
        <w:rPr>
          <w:rFonts w:ascii="宋体" w:hAnsi="宋体" w:hint="eastAsia"/>
          <w:szCs w:val="21"/>
        </w:rPr>
        <w:t>6.</w:t>
      </w:r>
      <w:r>
        <w:rPr>
          <w:rFonts w:ascii="宋体" w:hAnsi="宋体" w:hint="eastAsia"/>
          <w:szCs w:val="21"/>
        </w:rPr>
        <w:t>乙方在本项目服务过程中，有到工程现场勘察的权利。</w:t>
      </w:r>
    </w:p>
    <w:p w:rsidR="00E83956" w:rsidRDefault="00F86FEA">
      <w:pPr>
        <w:pStyle w:val="a4"/>
        <w:snapToGrid w:val="0"/>
        <w:ind w:firstLineChars="200" w:firstLine="420"/>
        <w:rPr>
          <w:rFonts w:hAnsi="宋体"/>
          <w:szCs w:val="21"/>
        </w:rPr>
      </w:pPr>
      <w:r>
        <w:rPr>
          <w:rFonts w:hAnsi="宋体" w:hint="eastAsia"/>
          <w:szCs w:val="21"/>
        </w:rPr>
        <w:t>七、合同履行时间、履行方式及履行地点</w:t>
      </w:r>
    </w:p>
    <w:p w:rsidR="00E83956" w:rsidRDefault="00F86FEA">
      <w:pPr>
        <w:pStyle w:val="a4"/>
        <w:snapToGrid w:val="0"/>
        <w:ind w:firstLineChars="200" w:firstLine="420"/>
        <w:rPr>
          <w:rFonts w:hAnsi="宋体"/>
          <w:bCs/>
          <w:szCs w:val="21"/>
        </w:rPr>
      </w:pPr>
      <w:r>
        <w:rPr>
          <w:rFonts w:hAnsi="宋体" w:hint="eastAsia"/>
          <w:bCs/>
          <w:szCs w:val="21"/>
        </w:rPr>
        <w:t xml:space="preserve">1. </w:t>
      </w:r>
      <w:r>
        <w:rPr>
          <w:rFonts w:hAnsi="宋体" w:hint="eastAsia"/>
          <w:szCs w:val="21"/>
        </w:rPr>
        <w:t>履行时间</w:t>
      </w:r>
      <w:r>
        <w:rPr>
          <w:rFonts w:hAnsi="宋体" w:hint="eastAsia"/>
          <w:bCs/>
          <w:szCs w:val="21"/>
        </w:rPr>
        <w:t>：</w:t>
      </w:r>
      <w:r>
        <w:rPr>
          <w:rFonts w:hAnsi="宋体" w:hint="eastAsia"/>
          <w:szCs w:val="21"/>
          <w:u w:val="single"/>
        </w:rPr>
        <w:t>本项目服务期限从签订合同之日起</w:t>
      </w:r>
      <w:r>
        <w:rPr>
          <w:rFonts w:hAnsi="宋体" w:hint="eastAsia"/>
          <w:szCs w:val="21"/>
          <w:u w:val="single"/>
        </w:rPr>
        <w:t xml:space="preserve"> </w:t>
      </w:r>
      <w:r>
        <w:rPr>
          <w:rFonts w:hAnsi="宋体" w:hint="eastAsia"/>
          <w:szCs w:val="21"/>
          <w:u w:val="single"/>
        </w:rPr>
        <w:t>三个月。</w:t>
      </w:r>
    </w:p>
    <w:p w:rsidR="00E83956" w:rsidRDefault="00F86FEA">
      <w:pPr>
        <w:snapToGrid w:val="0"/>
        <w:ind w:firstLineChars="200" w:firstLine="420"/>
        <w:rPr>
          <w:rFonts w:ascii="宋体" w:eastAsia="宋体" w:hAnsi="宋体"/>
          <w:szCs w:val="21"/>
        </w:rPr>
      </w:pPr>
      <w:r>
        <w:rPr>
          <w:rFonts w:hAnsi="宋体" w:hint="eastAsia"/>
          <w:bCs/>
          <w:szCs w:val="21"/>
        </w:rPr>
        <w:t xml:space="preserve">2. </w:t>
      </w:r>
      <w:r>
        <w:rPr>
          <w:rFonts w:hAnsi="宋体" w:hint="eastAsia"/>
          <w:szCs w:val="21"/>
        </w:rPr>
        <w:t>履行地点</w:t>
      </w:r>
      <w:r>
        <w:rPr>
          <w:rFonts w:hAnsi="宋体" w:hint="eastAsia"/>
          <w:bCs/>
          <w:szCs w:val="21"/>
        </w:rPr>
        <w:t>：</w:t>
      </w:r>
      <w:r>
        <w:rPr>
          <w:rFonts w:hAnsi="宋体" w:hint="eastAsia"/>
          <w:szCs w:val="21"/>
          <w:u w:val="single"/>
        </w:rPr>
        <w:t xml:space="preserve">   深圳市福田区梅林路2号  </w:t>
      </w:r>
    </w:p>
    <w:p w:rsidR="00E83956" w:rsidRDefault="00F86FEA">
      <w:pPr>
        <w:widowControl/>
        <w:spacing w:line="360" w:lineRule="auto"/>
        <w:ind w:firstLineChars="234" w:firstLine="491"/>
        <w:jc w:val="left"/>
        <w:rPr>
          <w:rFonts w:ascii="宋体" w:hAnsi="宋体" w:cs="宋体"/>
          <w:kern w:val="0"/>
          <w:szCs w:val="21"/>
        </w:rPr>
      </w:pPr>
      <w:r>
        <w:rPr>
          <w:rFonts w:hAnsi="宋体" w:hint="eastAsia"/>
          <w:szCs w:val="21"/>
        </w:rPr>
        <w:t>八、</w:t>
      </w:r>
      <w:r>
        <w:rPr>
          <w:rFonts w:ascii="宋体" w:hAnsi="宋体" w:cs="宋体" w:hint="eastAsia"/>
          <w:kern w:val="0"/>
          <w:szCs w:val="21"/>
        </w:rPr>
        <w:t>验收</w:t>
      </w:r>
    </w:p>
    <w:p w:rsidR="00E83956" w:rsidRDefault="00F86FEA">
      <w:pPr>
        <w:ind w:firstLine="420"/>
        <w:rPr>
          <w:rFonts w:ascii="宋体" w:hAnsi="宋体"/>
        </w:rPr>
      </w:pPr>
      <w:r>
        <w:rPr>
          <w:rFonts w:ascii="宋体" w:eastAsia="Times New Roman"/>
        </w:rPr>
        <w:t>1</w:t>
      </w:r>
      <w:r>
        <w:rPr>
          <w:rFonts w:ascii="宋体" w:hint="eastAsia"/>
        </w:rPr>
        <w:t>.</w:t>
      </w:r>
      <w:r>
        <w:rPr>
          <w:rFonts w:ascii="宋体" w:eastAsia="Times New Roman"/>
        </w:rPr>
        <w:t>用户组织有关技术人员根据国家和行业有关规范、规程、标准和用户需求直接验收。</w:t>
      </w:r>
    </w:p>
    <w:p w:rsidR="00E83956" w:rsidRDefault="00F86FEA">
      <w:pPr>
        <w:ind w:firstLine="420"/>
        <w:rPr>
          <w:rFonts w:hAnsi="宋体"/>
          <w:szCs w:val="21"/>
        </w:rPr>
      </w:pPr>
      <w:r>
        <w:rPr>
          <w:rFonts w:ascii="宋体" w:hint="eastAsia"/>
        </w:rPr>
        <w:t>2.</w:t>
      </w:r>
      <w:r>
        <w:rPr>
          <w:rFonts w:ascii="宋体" w:eastAsia="Times New Roman"/>
        </w:rPr>
        <w:t>验收依据为</w:t>
      </w:r>
      <w:r>
        <w:rPr>
          <w:rFonts w:ascii="宋体" w:hint="eastAsia"/>
          <w:u w:val="single"/>
        </w:rPr>
        <w:t xml:space="preserve"> </w:t>
      </w:r>
      <w:r>
        <w:rPr>
          <w:rFonts w:ascii="宋体" w:hAnsi="宋体" w:cs="宋体" w:hint="eastAsia"/>
          <w:szCs w:val="21"/>
          <w:u w:val="single"/>
        </w:rPr>
        <w:t xml:space="preserve">     </w:t>
      </w:r>
      <w:r>
        <w:rPr>
          <w:rFonts w:ascii="宋体" w:hint="eastAsia"/>
          <w:u w:val="single"/>
        </w:rPr>
        <w:t xml:space="preserve"> </w:t>
      </w:r>
      <w:r>
        <w:rPr>
          <w:rFonts w:ascii="宋体" w:eastAsia="Times New Roman"/>
        </w:rPr>
        <w:t>号招标文件、乙方投标文件，国家和行业有关规范、规程和标准。</w:t>
      </w:r>
    </w:p>
    <w:p w:rsidR="00E83956" w:rsidRDefault="00F86FEA">
      <w:pPr>
        <w:pStyle w:val="a4"/>
        <w:snapToGrid w:val="0"/>
        <w:ind w:firstLineChars="200" w:firstLine="420"/>
        <w:rPr>
          <w:rFonts w:hAnsi="宋体"/>
          <w:szCs w:val="21"/>
        </w:rPr>
      </w:pPr>
      <w:r>
        <w:rPr>
          <w:rFonts w:hAnsi="宋体" w:hint="eastAsia"/>
          <w:szCs w:val="21"/>
        </w:rPr>
        <w:t>九、付款方式和税费</w:t>
      </w:r>
    </w:p>
    <w:p w:rsidR="00E83956" w:rsidRDefault="00F86FEA">
      <w:pPr>
        <w:pStyle w:val="a4"/>
        <w:snapToGrid w:val="0"/>
        <w:ind w:leftChars="200" w:left="420"/>
        <w:rPr>
          <w:rFonts w:hAnsi="宋体"/>
          <w:bCs/>
          <w:szCs w:val="21"/>
        </w:rPr>
      </w:pPr>
      <w:r>
        <w:rPr>
          <w:rFonts w:hAnsi="宋体" w:hint="eastAsia"/>
          <w:bCs/>
          <w:szCs w:val="21"/>
        </w:rPr>
        <w:t>1.</w:t>
      </w:r>
      <w:r>
        <w:rPr>
          <w:rFonts w:hAnsi="宋体" w:hint="eastAsia"/>
          <w:bCs/>
          <w:szCs w:val="21"/>
        </w:rPr>
        <w:t>合同签订后</w:t>
      </w:r>
      <w:r>
        <w:rPr>
          <w:rFonts w:hAnsi="宋体" w:hint="eastAsia"/>
          <w:bCs/>
          <w:szCs w:val="21"/>
          <w:u w:val="single"/>
        </w:rPr>
        <w:t xml:space="preserve"> 7 </w:t>
      </w:r>
      <w:r>
        <w:rPr>
          <w:rFonts w:hAnsi="宋体" w:hint="eastAsia"/>
          <w:bCs/>
          <w:szCs w:val="21"/>
        </w:rPr>
        <w:t>天内，乙方向甲方支付合同</w:t>
      </w:r>
      <w:r w:rsidRPr="00EF7342">
        <w:rPr>
          <w:rFonts w:hAnsi="宋体" w:hint="eastAsia"/>
          <w:bCs/>
          <w:szCs w:val="21"/>
        </w:rPr>
        <w:t>总价</w:t>
      </w:r>
      <w:r w:rsidRPr="00EF7342">
        <w:rPr>
          <w:rFonts w:hAnsi="宋体" w:hint="eastAsia"/>
          <w:bCs/>
          <w:szCs w:val="21"/>
          <w:u w:val="single"/>
        </w:rPr>
        <w:t xml:space="preserve"> 5 </w:t>
      </w:r>
      <w:r w:rsidRPr="00EF7342">
        <w:rPr>
          <w:rFonts w:hAnsi="宋体" w:hint="eastAsia"/>
          <w:bCs/>
          <w:szCs w:val="21"/>
        </w:rPr>
        <w:t>%</w:t>
      </w:r>
      <w:r w:rsidRPr="00EF7342">
        <w:rPr>
          <w:rFonts w:hAnsi="宋体" w:hint="eastAsia"/>
          <w:bCs/>
          <w:szCs w:val="21"/>
        </w:rPr>
        <w:t>的保</w:t>
      </w:r>
      <w:r>
        <w:rPr>
          <w:rFonts w:hAnsi="宋体" w:hint="eastAsia"/>
          <w:bCs/>
          <w:szCs w:val="21"/>
        </w:rPr>
        <w:t>证金，即</w:t>
      </w:r>
      <w:r>
        <w:rPr>
          <w:rFonts w:hAnsi="宋体" w:hint="eastAsia"/>
          <w:bCs/>
          <w:szCs w:val="21"/>
          <w:u w:val="single"/>
        </w:rPr>
        <w:t>人民币</w:t>
      </w:r>
      <w:r>
        <w:rPr>
          <w:rFonts w:hAnsi="宋体" w:hint="eastAsia"/>
          <w:bCs/>
          <w:szCs w:val="21"/>
          <w:u w:val="single"/>
        </w:rPr>
        <w:t xml:space="preserve"> </w:t>
      </w:r>
      <w:r>
        <w:rPr>
          <w:rFonts w:hAnsi="宋体" w:hint="eastAsia"/>
          <w:bCs/>
          <w:szCs w:val="21"/>
          <w:u w:val="single"/>
        </w:rPr>
        <w:t>（</w:t>
      </w:r>
      <w:r>
        <w:rPr>
          <w:rFonts w:hAnsi="宋体" w:hint="eastAsia"/>
          <w:szCs w:val="21"/>
          <w:u w:val="single"/>
        </w:rPr>
        <w:t>￥</w:t>
      </w:r>
      <w:r>
        <w:rPr>
          <w:rFonts w:hAnsi="宋体" w:hint="eastAsia"/>
          <w:szCs w:val="21"/>
          <w:u w:val="single"/>
        </w:rPr>
        <w:t xml:space="preserve">    </w:t>
      </w:r>
      <w:r>
        <w:rPr>
          <w:rFonts w:hAnsi="宋体" w:hint="eastAsia"/>
          <w:szCs w:val="21"/>
          <w:u w:val="single"/>
        </w:rPr>
        <w:t>元</w:t>
      </w:r>
      <w:r>
        <w:rPr>
          <w:rFonts w:hAnsi="宋体" w:hint="eastAsia"/>
          <w:szCs w:val="21"/>
          <w:u w:val="single"/>
        </w:rPr>
        <w:t xml:space="preserve"> </w:t>
      </w:r>
      <w:r>
        <w:rPr>
          <w:rFonts w:hAnsi="宋体" w:hint="eastAsia"/>
          <w:szCs w:val="21"/>
          <w:u w:val="single"/>
        </w:rPr>
        <w:t>）</w:t>
      </w:r>
      <w:r>
        <w:rPr>
          <w:rFonts w:hAnsi="宋体" w:hint="eastAsia"/>
          <w:bCs/>
          <w:szCs w:val="21"/>
        </w:rPr>
        <w:t>。</w:t>
      </w:r>
    </w:p>
    <w:p w:rsidR="00E83956" w:rsidRDefault="00F86FEA">
      <w:pPr>
        <w:pStyle w:val="a4"/>
        <w:snapToGrid w:val="0"/>
        <w:ind w:firstLineChars="200" w:firstLine="420"/>
        <w:rPr>
          <w:rFonts w:hAnsi="宋体"/>
          <w:bCs/>
          <w:szCs w:val="21"/>
        </w:rPr>
      </w:pPr>
      <w:r>
        <w:rPr>
          <w:rFonts w:hAnsi="宋体" w:hint="eastAsia"/>
          <w:bCs/>
          <w:szCs w:val="21"/>
        </w:rPr>
        <w:t>2.</w:t>
      </w:r>
      <w:r>
        <w:rPr>
          <w:rFonts w:hAnsi="宋体" w:cs="宋体" w:hint="eastAsia"/>
          <w:kern w:val="0"/>
          <w:sz w:val="32"/>
          <w:szCs w:val="32"/>
        </w:rPr>
        <w:t xml:space="preserve"> </w:t>
      </w:r>
      <w:r>
        <w:rPr>
          <w:rFonts w:hAnsi="宋体" w:cs="宋体" w:hint="eastAsia"/>
          <w:kern w:val="0"/>
          <w:szCs w:val="21"/>
        </w:rPr>
        <w:t>产品安装、培训、验收合格</w:t>
      </w:r>
      <w:r>
        <w:rPr>
          <w:rFonts w:hAnsi="宋体" w:cs="宋体"/>
          <w:kern w:val="0"/>
          <w:szCs w:val="21"/>
        </w:rPr>
        <w:t>后</w:t>
      </w:r>
      <w:r>
        <w:rPr>
          <w:rFonts w:hAnsi="宋体" w:hint="eastAsia"/>
          <w:bCs/>
          <w:szCs w:val="21"/>
        </w:rPr>
        <w:t>，甲方向乙方支付合同总价</w:t>
      </w:r>
      <w:r>
        <w:rPr>
          <w:rFonts w:hAnsi="宋体" w:hint="eastAsia"/>
          <w:bCs/>
          <w:szCs w:val="21"/>
          <w:u w:val="single"/>
        </w:rPr>
        <w:t xml:space="preserve">  100 </w:t>
      </w:r>
      <w:r>
        <w:rPr>
          <w:rFonts w:hAnsi="宋体" w:hint="eastAsia"/>
          <w:bCs/>
          <w:szCs w:val="21"/>
        </w:rPr>
        <w:t>%</w:t>
      </w:r>
      <w:r>
        <w:rPr>
          <w:rFonts w:hAnsi="宋体" w:hint="eastAsia"/>
          <w:bCs/>
          <w:szCs w:val="21"/>
        </w:rPr>
        <w:t>的全额款项，即</w:t>
      </w:r>
      <w:r>
        <w:rPr>
          <w:rFonts w:hAnsi="宋体" w:hint="eastAsia"/>
          <w:bCs/>
          <w:szCs w:val="21"/>
          <w:u w:val="single"/>
        </w:rPr>
        <w:t>人民币</w:t>
      </w:r>
      <w:r>
        <w:rPr>
          <w:rFonts w:hAnsi="宋体" w:hint="eastAsia"/>
          <w:szCs w:val="21"/>
          <w:u w:val="single"/>
        </w:rPr>
        <w:t xml:space="preserve">    </w:t>
      </w:r>
      <w:r>
        <w:rPr>
          <w:rFonts w:hAnsi="宋体" w:hint="eastAsia"/>
          <w:bCs/>
          <w:szCs w:val="21"/>
          <w:u w:val="single"/>
        </w:rPr>
        <w:t>（</w:t>
      </w:r>
      <w:r>
        <w:rPr>
          <w:rFonts w:hAnsi="宋体" w:hint="eastAsia"/>
          <w:szCs w:val="21"/>
          <w:u w:val="single"/>
        </w:rPr>
        <w:t>￥</w:t>
      </w:r>
      <w:r>
        <w:rPr>
          <w:rFonts w:hAnsi="宋体" w:hint="eastAsia"/>
          <w:szCs w:val="21"/>
          <w:u w:val="single"/>
        </w:rPr>
        <w:t xml:space="preserve">    </w:t>
      </w:r>
      <w:r>
        <w:rPr>
          <w:rFonts w:hAnsi="宋体" w:hint="eastAsia"/>
          <w:szCs w:val="21"/>
        </w:rPr>
        <w:t>元）</w:t>
      </w:r>
      <w:r>
        <w:rPr>
          <w:rFonts w:hAnsi="宋体" w:hint="eastAsia"/>
          <w:bCs/>
          <w:szCs w:val="21"/>
        </w:rPr>
        <w:t>。</w:t>
      </w:r>
    </w:p>
    <w:p w:rsidR="00E83956" w:rsidRDefault="00F86FEA">
      <w:pPr>
        <w:pStyle w:val="a4"/>
        <w:snapToGrid w:val="0"/>
        <w:ind w:firstLineChars="200" w:firstLine="420"/>
        <w:rPr>
          <w:rFonts w:hAnsi="宋体"/>
          <w:bCs/>
          <w:szCs w:val="21"/>
        </w:rPr>
      </w:pPr>
      <w:r>
        <w:rPr>
          <w:rFonts w:hAnsi="宋体" w:hint="eastAsia"/>
          <w:bCs/>
          <w:szCs w:val="21"/>
        </w:rPr>
        <w:t>3.</w:t>
      </w:r>
      <w:r>
        <w:rPr>
          <w:rFonts w:hAnsi="宋体" w:cs="宋体" w:hint="eastAsia"/>
          <w:kern w:val="0"/>
          <w:sz w:val="32"/>
          <w:szCs w:val="32"/>
        </w:rPr>
        <w:t xml:space="preserve"> </w:t>
      </w:r>
      <w:r>
        <w:rPr>
          <w:rFonts w:hAnsi="宋体" w:cs="宋体" w:hint="eastAsia"/>
          <w:kern w:val="0"/>
          <w:szCs w:val="21"/>
        </w:rPr>
        <w:t>产品使用一年无质量问题后，</w:t>
      </w:r>
      <w:r>
        <w:rPr>
          <w:rFonts w:hAnsi="宋体" w:hint="eastAsia"/>
          <w:bCs/>
          <w:szCs w:val="21"/>
        </w:rPr>
        <w:t>甲方向乙方</w:t>
      </w:r>
      <w:r>
        <w:rPr>
          <w:rFonts w:hAnsi="宋体" w:cs="宋体" w:hint="eastAsia"/>
          <w:kern w:val="0"/>
          <w:szCs w:val="21"/>
        </w:rPr>
        <w:t>退还保证金。</w:t>
      </w:r>
    </w:p>
    <w:p w:rsidR="00E83956" w:rsidRDefault="00F86FEA">
      <w:pPr>
        <w:widowControl/>
        <w:spacing w:line="360" w:lineRule="auto"/>
        <w:ind w:firstLineChars="234" w:firstLine="491"/>
        <w:jc w:val="left"/>
        <w:rPr>
          <w:rFonts w:ascii="宋体" w:hAnsi="宋体" w:cs="宋体"/>
          <w:kern w:val="0"/>
          <w:szCs w:val="21"/>
        </w:rPr>
      </w:pPr>
      <w:r>
        <w:rPr>
          <w:rFonts w:ascii="宋体" w:hAnsi="宋体" w:hint="eastAsia"/>
          <w:szCs w:val="21"/>
        </w:rPr>
        <w:t>本合同执行中相关的一切税费均由乙方负担</w:t>
      </w:r>
      <w:r>
        <w:rPr>
          <w:rFonts w:ascii="宋体" w:hAnsi="宋体" w:cs="宋体"/>
          <w:kern w:val="0"/>
          <w:szCs w:val="21"/>
        </w:rPr>
        <w:t>。</w:t>
      </w:r>
    </w:p>
    <w:p w:rsidR="00E83956" w:rsidRDefault="00F86FEA">
      <w:pPr>
        <w:snapToGrid w:val="0"/>
        <w:ind w:firstLineChars="200" w:firstLine="420"/>
        <w:rPr>
          <w:rFonts w:ascii="宋体" w:hAnsi="宋体"/>
          <w:bCs/>
          <w:szCs w:val="21"/>
        </w:rPr>
      </w:pPr>
      <w:r>
        <w:rPr>
          <w:rFonts w:hAnsi="宋体" w:hint="eastAsia"/>
          <w:szCs w:val="21"/>
        </w:rPr>
        <w:t>十、</w:t>
      </w:r>
      <w:r>
        <w:rPr>
          <w:rFonts w:ascii="宋体" w:hAnsi="宋体" w:hint="eastAsia"/>
          <w:bCs/>
          <w:szCs w:val="21"/>
        </w:rPr>
        <w:t>争议解决办法</w:t>
      </w:r>
    </w:p>
    <w:p w:rsidR="00E83956" w:rsidRDefault="00F86FEA">
      <w:pPr>
        <w:pStyle w:val="a4"/>
        <w:snapToGrid w:val="0"/>
        <w:ind w:firstLineChars="200" w:firstLine="420"/>
        <w:rPr>
          <w:rFonts w:hAnsi="宋体"/>
          <w:szCs w:val="21"/>
        </w:rPr>
      </w:pPr>
      <w:r>
        <w:rPr>
          <w:rFonts w:hAnsi="宋体" w:hint="eastAsia"/>
          <w:szCs w:val="21"/>
        </w:rPr>
        <w:t>执行本合同发生的争议，由甲乙双方协商解决。如果通过友好协商的方式无法解决该争议，双方应当将该争议提交到深圳仲裁委员会，按照该委员会的仲裁程序解决。仲裁裁决是终局的，对合同双方均有约束力。</w:t>
      </w:r>
    </w:p>
    <w:p w:rsidR="00E83956" w:rsidRDefault="00F86FEA">
      <w:pPr>
        <w:pStyle w:val="a4"/>
        <w:snapToGrid w:val="0"/>
        <w:ind w:firstLineChars="200" w:firstLine="420"/>
        <w:rPr>
          <w:rFonts w:hAnsi="宋体"/>
          <w:szCs w:val="21"/>
        </w:rPr>
      </w:pPr>
      <w:r>
        <w:rPr>
          <w:rFonts w:hAnsi="宋体" w:hint="eastAsia"/>
          <w:szCs w:val="21"/>
        </w:rPr>
        <w:t>十一、违约责任</w:t>
      </w:r>
    </w:p>
    <w:p w:rsidR="00E83956" w:rsidRDefault="00F86FEA">
      <w:pPr>
        <w:pStyle w:val="a4"/>
        <w:snapToGrid w:val="0"/>
        <w:ind w:firstLineChars="200" w:firstLine="420"/>
        <w:rPr>
          <w:rFonts w:hAnsi="宋体"/>
          <w:szCs w:val="21"/>
        </w:rPr>
      </w:pPr>
      <w:r>
        <w:rPr>
          <w:rFonts w:hAnsi="宋体" w:hint="eastAsia"/>
          <w:szCs w:val="21"/>
        </w:rPr>
        <w:t>1.</w:t>
      </w:r>
      <w:r>
        <w:rPr>
          <w:rFonts w:hAnsi="宋体" w:hint="eastAsia"/>
          <w:szCs w:val="21"/>
        </w:rPr>
        <w:t>因乙方原因，未能按规定时间完成有关工作的，每延误一天，甲方可在未支付合同余款中直接扣除本合同总价款的千分之一。</w:t>
      </w:r>
    </w:p>
    <w:p w:rsidR="00E83956" w:rsidRDefault="00F86FEA">
      <w:pPr>
        <w:pStyle w:val="a4"/>
        <w:snapToGrid w:val="0"/>
        <w:ind w:firstLineChars="200" w:firstLine="420"/>
        <w:rPr>
          <w:rFonts w:hAnsi="宋体"/>
          <w:szCs w:val="21"/>
        </w:rPr>
      </w:pPr>
      <w:r>
        <w:rPr>
          <w:rFonts w:hAnsi="宋体" w:hint="eastAsia"/>
          <w:szCs w:val="21"/>
        </w:rPr>
        <w:t>2.</w:t>
      </w:r>
      <w:r>
        <w:rPr>
          <w:rFonts w:hAnsi="宋体" w:hint="eastAsia"/>
          <w:szCs w:val="21"/>
        </w:rPr>
        <w:t>由于乙方原因造成试验成果质量低劣，不能满足大纲要求时，应继续完善试验工作，其费用由乙方承担。</w:t>
      </w:r>
    </w:p>
    <w:p w:rsidR="00E83956" w:rsidRDefault="00F86FEA">
      <w:pPr>
        <w:snapToGrid w:val="0"/>
        <w:ind w:firstLineChars="200" w:firstLine="420"/>
        <w:rPr>
          <w:rFonts w:ascii="宋体" w:hAnsi="宋体"/>
          <w:szCs w:val="21"/>
        </w:rPr>
      </w:pPr>
      <w:r>
        <w:rPr>
          <w:rFonts w:hAnsi="宋体" w:hint="eastAsia"/>
          <w:szCs w:val="21"/>
        </w:rPr>
        <w:t>3.如乙方提供的服务文件不符合质量要求，必须在甲方提出要求后7天内无条件修改，其费用由乙方承担</w:t>
      </w:r>
      <w:r>
        <w:rPr>
          <w:rFonts w:ascii="宋体" w:hAnsi="宋体" w:hint="eastAsia"/>
          <w:szCs w:val="21"/>
        </w:rPr>
        <w:t>。</w:t>
      </w:r>
    </w:p>
    <w:p w:rsidR="00E83956" w:rsidRDefault="00F86FEA">
      <w:pPr>
        <w:pStyle w:val="a4"/>
        <w:snapToGrid w:val="0"/>
        <w:ind w:firstLineChars="200" w:firstLine="420"/>
        <w:rPr>
          <w:rFonts w:hAnsi="宋体"/>
          <w:bCs/>
          <w:szCs w:val="21"/>
        </w:rPr>
      </w:pPr>
      <w:r>
        <w:rPr>
          <w:rFonts w:hAnsi="宋体" w:hint="eastAsia"/>
          <w:szCs w:val="21"/>
        </w:rPr>
        <w:t>十二、</w:t>
      </w:r>
      <w:r>
        <w:rPr>
          <w:rFonts w:hAnsi="宋体" w:hint="eastAsia"/>
          <w:bCs/>
          <w:szCs w:val="21"/>
        </w:rPr>
        <w:t>其他</w:t>
      </w:r>
    </w:p>
    <w:p w:rsidR="00E83956" w:rsidRDefault="00F86FEA">
      <w:pPr>
        <w:snapToGrid w:val="0"/>
        <w:ind w:firstLineChars="200" w:firstLine="420"/>
        <w:rPr>
          <w:rFonts w:ascii="宋体" w:hAnsi="宋体"/>
          <w:szCs w:val="21"/>
        </w:rPr>
      </w:pPr>
      <w:r>
        <w:rPr>
          <w:rFonts w:ascii="宋体" w:hAnsi="宋体" w:hint="eastAsia"/>
          <w:szCs w:val="21"/>
        </w:rPr>
        <w:t>1.</w:t>
      </w:r>
      <w:r>
        <w:rPr>
          <w:rFonts w:ascii="宋体" w:hAnsi="宋体" w:hint="eastAsia"/>
          <w:szCs w:val="21"/>
        </w:rPr>
        <w:t>本合同与</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号招标文件、乙方投标文件如有抵触之处，以本合同条款为准。</w:t>
      </w:r>
    </w:p>
    <w:p w:rsidR="00E83956" w:rsidRDefault="00F86FEA">
      <w:pPr>
        <w:snapToGrid w:val="0"/>
        <w:ind w:firstLineChars="200" w:firstLine="420"/>
        <w:rPr>
          <w:rFonts w:ascii="宋体" w:hAnsi="宋体"/>
          <w:szCs w:val="21"/>
        </w:rPr>
      </w:pPr>
      <w:r>
        <w:rPr>
          <w:rFonts w:ascii="宋体" w:hAnsi="宋体" w:hint="eastAsia"/>
          <w:szCs w:val="21"/>
        </w:rPr>
        <w:t>2.</w:t>
      </w:r>
      <w:r>
        <w:rPr>
          <w:rFonts w:ascii="宋体" w:hAnsi="宋体" w:hint="eastAsia"/>
          <w:szCs w:val="21"/>
        </w:rPr>
        <w:t>下列文件均为本合同的组成部分，具有同等法律效力：</w:t>
      </w:r>
    </w:p>
    <w:p w:rsidR="00E83956" w:rsidRDefault="00F86FEA">
      <w:pPr>
        <w:snapToGrid w:val="0"/>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号招标文件、答疑及补充通知；</w:t>
      </w:r>
    </w:p>
    <w:p w:rsidR="00E83956" w:rsidRDefault="00F86FEA">
      <w:pPr>
        <w:snapToGrid w:val="0"/>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）投标文件；</w:t>
      </w:r>
    </w:p>
    <w:p w:rsidR="00E83956" w:rsidRDefault="00F86FEA">
      <w:pPr>
        <w:snapToGrid w:val="0"/>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）本合同执行中共同签署的补充与修正文件。</w:t>
      </w:r>
    </w:p>
    <w:p w:rsidR="00E83956" w:rsidRDefault="00F86FEA">
      <w:pPr>
        <w:snapToGrid w:val="0"/>
        <w:ind w:firstLineChars="200" w:firstLine="420"/>
        <w:rPr>
          <w:rFonts w:ascii="宋体" w:hAnsi="宋体"/>
          <w:szCs w:val="21"/>
        </w:rPr>
      </w:pPr>
      <w:r>
        <w:rPr>
          <w:rFonts w:ascii="宋体" w:hAnsi="宋体" w:hint="eastAsia"/>
          <w:szCs w:val="21"/>
        </w:rPr>
        <w:t>本合同一式</w:t>
      </w:r>
      <w:r>
        <w:rPr>
          <w:rFonts w:ascii="宋体" w:hAnsi="宋体" w:hint="eastAsia"/>
          <w:szCs w:val="21"/>
          <w:u w:val="single"/>
        </w:rPr>
        <w:t xml:space="preserve">  </w:t>
      </w:r>
      <w:r>
        <w:rPr>
          <w:rFonts w:ascii="宋体" w:hAnsi="宋体" w:hint="eastAsia"/>
          <w:szCs w:val="21"/>
          <w:u w:val="single"/>
        </w:rPr>
        <w:t>四</w:t>
      </w:r>
      <w:r>
        <w:rPr>
          <w:rFonts w:ascii="宋体" w:hAnsi="宋体" w:hint="eastAsia"/>
          <w:szCs w:val="21"/>
          <w:u w:val="single"/>
        </w:rPr>
        <w:t xml:space="preserve">  </w:t>
      </w:r>
      <w:r>
        <w:rPr>
          <w:rFonts w:ascii="宋体" w:hAnsi="宋体" w:hint="eastAsia"/>
          <w:szCs w:val="21"/>
        </w:rPr>
        <w:t>份，</w:t>
      </w:r>
      <w:r>
        <w:rPr>
          <w:rFonts w:ascii="宋体" w:hAnsi="宋体" w:cs="宋体" w:hint="eastAsia"/>
          <w:szCs w:val="21"/>
        </w:rPr>
        <w:t>甲方执</w:t>
      </w:r>
      <w:r>
        <w:rPr>
          <w:rFonts w:ascii="宋体" w:hAnsi="宋体" w:cs="宋体" w:hint="eastAsia"/>
          <w:szCs w:val="21"/>
          <w:u w:val="single"/>
        </w:rPr>
        <w:t xml:space="preserve"> </w:t>
      </w:r>
      <w:r>
        <w:rPr>
          <w:rFonts w:ascii="宋体" w:hAnsi="宋体" w:cs="宋体" w:hint="eastAsia"/>
          <w:szCs w:val="21"/>
          <w:u w:val="single"/>
        </w:rPr>
        <w:t>三</w:t>
      </w:r>
      <w:r>
        <w:rPr>
          <w:rFonts w:ascii="宋体" w:hAnsi="宋体" w:cs="宋体" w:hint="eastAsia"/>
          <w:szCs w:val="21"/>
          <w:u w:val="single"/>
        </w:rPr>
        <w:t xml:space="preserve"> </w:t>
      </w:r>
      <w:r>
        <w:rPr>
          <w:rFonts w:ascii="宋体" w:hAnsi="宋体" w:cs="宋体" w:hint="eastAsia"/>
          <w:szCs w:val="21"/>
        </w:rPr>
        <w:t>份，乙方执</w:t>
      </w:r>
      <w:r>
        <w:rPr>
          <w:rFonts w:ascii="宋体" w:hAnsi="宋体" w:cs="宋体" w:hint="eastAsia"/>
          <w:szCs w:val="21"/>
          <w:u w:val="single"/>
        </w:rPr>
        <w:t xml:space="preserve"> </w:t>
      </w:r>
      <w:r>
        <w:rPr>
          <w:rFonts w:ascii="宋体" w:hAnsi="宋体" w:cs="宋体" w:hint="eastAsia"/>
          <w:szCs w:val="21"/>
          <w:u w:val="single"/>
        </w:rPr>
        <w:t>一</w:t>
      </w:r>
      <w:r>
        <w:rPr>
          <w:rFonts w:ascii="宋体" w:hAnsi="宋体" w:cs="宋体" w:hint="eastAsia"/>
          <w:szCs w:val="21"/>
          <w:u w:val="single"/>
        </w:rPr>
        <w:t xml:space="preserve"> </w:t>
      </w:r>
      <w:r>
        <w:rPr>
          <w:rFonts w:ascii="宋体" w:hAnsi="宋体" w:cs="宋体" w:hint="eastAsia"/>
          <w:szCs w:val="21"/>
        </w:rPr>
        <w:t>份，</w:t>
      </w:r>
      <w:r>
        <w:rPr>
          <w:rFonts w:ascii="宋体" w:hAnsi="宋体" w:hint="eastAsia"/>
          <w:szCs w:val="21"/>
        </w:rPr>
        <w:t>具有同等法律效力。本合同自双方法人代表签字（盖章）认可之日起生效。</w:t>
      </w:r>
    </w:p>
    <w:p w:rsidR="00E83956" w:rsidRDefault="00F86FEA">
      <w:pPr>
        <w:snapToGrid w:val="0"/>
        <w:ind w:firstLineChars="200" w:firstLine="420"/>
        <w:rPr>
          <w:rFonts w:ascii="宋体" w:hAnsi="宋体"/>
          <w:szCs w:val="21"/>
        </w:rPr>
      </w:pPr>
      <w:r>
        <w:rPr>
          <w:rFonts w:ascii="宋体" w:hAnsi="宋体" w:hint="eastAsia"/>
          <w:szCs w:val="21"/>
        </w:rPr>
        <w:lastRenderedPageBreak/>
        <w:t>本合同未尽事宜，双方友好协商，达成解决方案，经双方签字后，可作为本合同的有效附件。</w:t>
      </w:r>
    </w:p>
    <w:p w:rsidR="00E83956" w:rsidRDefault="00E83956">
      <w:pPr>
        <w:pStyle w:val="a4"/>
        <w:snapToGrid w:val="0"/>
        <w:ind w:firstLineChars="200" w:firstLine="420"/>
        <w:rPr>
          <w:rFonts w:hAnsi="宋体"/>
          <w:szCs w:val="21"/>
        </w:rPr>
      </w:pPr>
    </w:p>
    <w:p w:rsidR="00E83956" w:rsidRDefault="00F86FEA">
      <w:pPr>
        <w:snapToGrid w:val="0"/>
        <w:ind w:firstLine="200"/>
        <w:rPr>
          <w:rFonts w:ascii="宋体" w:eastAsia="宋体" w:hAnsi="宋体"/>
          <w:szCs w:val="21"/>
        </w:rPr>
      </w:pPr>
      <w:r>
        <w:rPr>
          <w:rFonts w:ascii="宋体" w:hAnsi="宋体" w:hint="eastAsia"/>
          <w:szCs w:val="21"/>
        </w:rPr>
        <w:t xml:space="preserve">    </w:t>
      </w:r>
      <w:r>
        <w:rPr>
          <w:rFonts w:ascii="宋体" w:hAnsi="宋体" w:hint="eastAsia"/>
          <w:szCs w:val="21"/>
        </w:rPr>
        <w:t>甲方：深圳市残疾人综合服务中心</w:t>
      </w:r>
      <w:r>
        <w:rPr>
          <w:rFonts w:ascii="宋体" w:hAnsi="宋体" w:hint="eastAsia"/>
          <w:szCs w:val="21"/>
        </w:rPr>
        <w:t xml:space="preserve">        </w:t>
      </w:r>
      <w:r>
        <w:rPr>
          <w:rFonts w:ascii="宋体" w:hAnsi="宋体" w:hint="eastAsia"/>
          <w:szCs w:val="21"/>
        </w:rPr>
        <w:t>乙方：</w:t>
      </w:r>
      <w:r>
        <w:rPr>
          <w:rFonts w:ascii="宋体" w:hAnsi="宋体" w:hint="eastAsia"/>
          <w:szCs w:val="21"/>
        </w:rPr>
        <w:t xml:space="preserve"> </w:t>
      </w:r>
    </w:p>
    <w:p w:rsidR="00E83956" w:rsidRDefault="00F86FEA">
      <w:pPr>
        <w:snapToGrid w:val="0"/>
        <w:ind w:leftChars="100" w:left="5462" w:hangingChars="2501" w:hanging="5252"/>
        <w:rPr>
          <w:rFonts w:ascii="宋体" w:hAnsi="宋体"/>
          <w:szCs w:val="21"/>
        </w:rPr>
      </w:pPr>
      <w:r>
        <w:rPr>
          <w:rFonts w:ascii="宋体" w:hAnsi="宋体" w:hint="eastAsia"/>
          <w:szCs w:val="21"/>
        </w:rPr>
        <w:t xml:space="preserve">    </w:t>
      </w:r>
      <w:r>
        <w:rPr>
          <w:rFonts w:ascii="宋体" w:hAnsi="宋体" w:hint="eastAsia"/>
          <w:szCs w:val="21"/>
        </w:rPr>
        <w:t>地址：深圳市福田区梅林路</w:t>
      </w:r>
      <w:r>
        <w:rPr>
          <w:rFonts w:ascii="宋体" w:hAnsi="宋体" w:hint="eastAsia"/>
          <w:szCs w:val="21"/>
        </w:rPr>
        <w:t>2</w:t>
      </w:r>
      <w:r>
        <w:rPr>
          <w:rFonts w:ascii="宋体" w:hAnsi="宋体" w:hint="eastAsia"/>
          <w:szCs w:val="21"/>
        </w:rPr>
        <w:t>号</w:t>
      </w:r>
      <w:r>
        <w:rPr>
          <w:rFonts w:ascii="宋体" w:hAnsi="宋体" w:hint="eastAsia"/>
          <w:szCs w:val="21"/>
        </w:rPr>
        <w:t xml:space="preserve">          </w:t>
      </w:r>
      <w:r>
        <w:rPr>
          <w:rFonts w:ascii="宋体" w:hAnsi="宋体" w:hint="eastAsia"/>
          <w:szCs w:val="21"/>
        </w:rPr>
        <w:t>地址：</w:t>
      </w:r>
      <w:r>
        <w:rPr>
          <w:rFonts w:ascii="宋体" w:hAnsi="宋体" w:hint="eastAsia"/>
          <w:szCs w:val="21"/>
        </w:rPr>
        <w:t xml:space="preserve"> </w:t>
      </w:r>
    </w:p>
    <w:p w:rsidR="00E83956" w:rsidRDefault="00F86FEA">
      <w:pPr>
        <w:snapToGrid w:val="0"/>
        <w:ind w:firstLine="200"/>
        <w:rPr>
          <w:rFonts w:ascii="宋体" w:hAnsi="宋体"/>
          <w:szCs w:val="21"/>
        </w:rPr>
      </w:pPr>
      <w:r>
        <w:rPr>
          <w:rFonts w:ascii="宋体" w:hAnsi="宋体" w:hint="eastAsia"/>
          <w:szCs w:val="21"/>
        </w:rPr>
        <w:t xml:space="preserve">    </w:t>
      </w:r>
      <w:r>
        <w:rPr>
          <w:rFonts w:ascii="宋体" w:hAnsi="宋体" w:hint="eastAsia"/>
          <w:szCs w:val="21"/>
        </w:rPr>
        <w:t>法定代表人：</w:t>
      </w:r>
      <w:r>
        <w:rPr>
          <w:rFonts w:ascii="宋体" w:hAnsi="宋体" w:hint="eastAsia"/>
          <w:szCs w:val="21"/>
        </w:rPr>
        <w:t xml:space="preserve">                           </w:t>
      </w:r>
      <w:r>
        <w:rPr>
          <w:rFonts w:ascii="宋体" w:hAnsi="宋体" w:hint="eastAsia"/>
          <w:szCs w:val="21"/>
        </w:rPr>
        <w:t>法定代表人：</w:t>
      </w:r>
    </w:p>
    <w:p w:rsidR="00E83956" w:rsidRDefault="00F86FEA">
      <w:pPr>
        <w:snapToGrid w:val="0"/>
        <w:ind w:firstLine="200"/>
        <w:rPr>
          <w:rFonts w:ascii="宋体" w:hAnsi="宋体"/>
          <w:szCs w:val="21"/>
        </w:rPr>
      </w:pPr>
      <w:r>
        <w:rPr>
          <w:rFonts w:ascii="宋体" w:hAnsi="宋体" w:hint="eastAsia"/>
          <w:szCs w:val="21"/>
        </w:rPr>
        <w:t xml:space="preserve">    </w:t>
      </w:r>
      <w:r>
        <w:rPr>
          <w:rFonts w:ascii="宋体" w:hAnsi="宋体" w:hint="eastAsia"/>
          <w:szCs w:val="21"/>
        </w:rPr>
        <w:t>委托代理人：</w:t>
      </w:r>
      <w:r>
        <w:rPr>
          <w:rFonts w:ascii="宋体" w:hAnsi="宋体" w:hint="eastAsia"/>
          <w:szCs w:val="21"/>
        </w:rPr>
        <w:t xml:space="preserve">                           </w:t>
      </w:r>
      <w:r>
        <w:rPr>
          <w:rFonts w:ascii="宋体" w:hAnsi="宋体" w:hint="eastAsia"/>
          <w:szCs w:val="21"/>
        </w:rPr>
        <w:t>委托代理人：</w:t>
      </w:r>
    </w:p>
    <w:p w:rsidR="00E83956" w:rsidRDefault="00F86FEA">
      <w:pPr>
        <w:snapToGrid w:val="0"/>
        <w:ind w:firstLine="200"/>
        <w:rPr>
          <w:rFonts w:ascii="宋体" w:eastAsia="宋体" w:hAnsi="宋体"/>
          <w:szCs w:val="21"/>
        </w:rPr>
      </w:pPr>
      <w:r>
        <w:rPr>
          <w:rFonts w:ascii="宋体" w:hAnsi="宋体" w:hint="eastAsia"/>
          <w:szCs w:val="21"/>
        </w:rPr>
        <w:t xml:space="preserve">    </w:t>
      </w:r>
      <w:r>
        <w:rPr>
          <w:rFonts w:ascii="宋体" w:hAnsi="宋体" w:hint="eastAsia"/>
          <w:szCs w:val="21"/>
        </w:rPr>
        <w:t>电话：</w:t>
      </w:r>
      <w:r>
        <w:rPr>
          <w:rFonts w:ascii="宋体" w:hAnsi="宋体" w:hint="eastAsia"/>
          <w:szCs w:val="21"/>
        </w:rPr>
        <w:t xml:space="preserve">                                 </w:t>
      </w:r>
      <w:r>
        <w:rPr>
          <w:rFonts w:ascii="宋体" w:hAnsi="宋体" w:hint="eastAsia"/>
          <w:szCs w:val="21"/>
        </w:rPr>
        <w:t>电话：</w:t>
      </w:r>
      <w:r>
        <w:rPr>
          <w:rFonts w:ascii="宋体" w:hAnsi="宋体" w:hint="eastAsia"/>
          <w:szCs w:val="21"/>
        </w:rPr>
        <w:t xml:space="preserve"> </w:t>
      </w:r>
    </w:p>
    <w:p w:rsidR="00E83956" w:rsidRDefault="00F86FEA">
      <w:pPr>
        <w:snapToGrid w:val="0"/>
        <w:ind w:firstLine="200"/>
        <w:rPr>
          <w:rFonts w:ascii="宋体" w:eastAsia="宋体" w:hAnsi="宋体"/>
          <w:szCs w:val="21"/>
        </w:rPr>
      </w:pPr>
      <w:r>
        <w:rPr>
          <w:rFonts w:ascii="宋体" w:hAnsi="宋体" w:hint="eastAsia"/>
          <w:szCs w:val="21"/>
        </w:rPr>
        <w:t xml:space="preserve">    </w:t>
      </w:r>
      <w:r>
        <w:rPr>
          <w:rFonts w:ascii="宋体" w:hAnsi="宋体" w:hint="eastAsia"/>
          <w:szCs w:val="21"/>
        </w:rPr>
        <w:t>开户银行：建设银行深圳莲花北支行</w:t>
      </w:r>
      <w:r>
        <w:rPr>
          <w:rFonts w:ascii="宋体" w:hAnsi="宋体" w:hint="eastAsia"/>
          <w:szCs w:val="21"/>
        </w:rPr>
        <w:t xml:space="preserve">       </w:t>
      </w:r>
      <w:r>
        <w:rPr>
          <w:rFonts w:ascii="宋体" w:hAnsi="宋体" w:hint="eastAsia"/>
          <w:szCs w:val="21"/>
        </w:rPr>
        <w:t>开户银行：</w:t>
      </w:r>
      <w:r>
        <w:rPr>
          <w:rFonts w:ascii="宋体" w:hAnsi="宋体" w:hint="eastAsia"/>
          <w:szCs w:val="21"/>
        </w:rPr>
        <w:t xml:space="preserve"> </w:t>
      </w:r>
    </w:p>
    <w:p w:rsidR="00E83956" w:rsidRDefault="00F86FEA">
      <w:pPr>
        <w:snapToGrid w:val="0"/>
        <w:ind w:firstLine="200"/>
        <w:rPr>
          <w:rFonts w:ascii="宋体" w:eastAsia="宋体" w:hAnsi="宋体"/>
          <w:szCs w:val="21"/>
        </w:rPr>
      </w:pPr>
      <w:r>
        <w:rPr>
          <w:rFonts w:ascii="宋体" w:hAnsi="宋体" w:hint="eastAsia"/>
          <w:szCs w:val="21"/>
        </w:rPr>
        <w:t xml:space="preserve">    </w:t>
      </w:r>
      <w:r>
        <w:rPr>
          <w:rFonts w:ascii="宋体" w:hAnsi="宋体" w:hint="eastAsia"/>
          <w:szCs w:val="21"/>
        </w:rPr>
        <w:t>帐号：</w:t>
      </w:r>
      <w:r>
        <w:rPr>
          <w:rFonts w:ascii="宋体" w:hAnsi="宋体" w:hint="eastAsia"/>
          <w:szCs w:val="21"/>
        </w:rPr>
        <w:t xml:space="preserve">4425 0100 0091 0000 0722         </w:t>
      </w:r>
      <w:r>
        <w:rPr>
          <w:rFonts w:ascii="宋体" w:hAnsi="宋体" w:hint="eastAsia"/>
          <w:szCs w:val="21"/>
        </w:rPr>
        <w:t>帐号：</w:t>
      </w:r>
      <w:r>
        <w:rPr>
          <w:rFonts w:ascii="宋体" w:hAnsi="宋体" w:hint="eastAsia"/>
          <w:szCs w:val="21"/>
        </w:rPr>
        <w:t xml:space="preserve"> </w:t>
      </w:r>
    </w:p>
    <w:p w:rsidR="00E83956" w:rsidRDefault="00E83956">
      <w:pPr>
        <w:spacing w:line="360" w:lineRule="auto"/>
        <w:ind w:firstLineChars="300" w:firstLine="630"/>
        <w:rPr>
          <w:rFonts w:ascii="宋体" w:hAnsi="宋体"/>
          <w:szCs w:val="21"/>
        </w:rPr>
      </w:pPr>
    </w:p>
    <w:p w:rsidR="00E83956" w:rsidRDefault="00F86FEA">
      <w:pPr>
        <w:spacing w:line="360" w:lineRule="auto"/>
        <w:ind w:firstLineChars="300" w:firstLine="630"/>
      </w:pPr>
      <w:r>
        <w:rPr>
          <w:rFonts w:ascii="宋体" w:hAnsi="宋体" w:hint="eastAsia"/>
          <w:szCs w:val="21"/>
        </w:rPr>
        <w:t xml:space="preserve">                                         </w:t>
      </w:r>
      <w:r>
        <w:rPr>
          <w:rFonts w:ascii="宋体" w:hAnsi="宋体" w:hint="eastAsia"/>
          <w:szCs w:val="21"/>
        </w:rPr>
        <w:t>签约时间：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E83956" w:rsidRDefault="00E83956">
      <w:pPr>
        <w:jc w:val="center"/>
        <w:rPr>
          <w:rFonts w:ascii="黑体" w:eastAsia="黑体" w:hAnsi="黑体"/>
          <w:b/>
          <w:sz w:val="32"/>
          <w:szCs w:val="32"/>
        </w:rPr>
      </w:pPr>
    </w:p>
    <w:p w:rsidR="00EF7342" w:rsidRDefault="00EF7342">
      <w:pPr>
        <w:widowControl/>
        <w:jc w:val="left"/>
        <w:rPr>
          <w:rFonts w:ascii="黑体" w:eastAsia="黑体" w:hAnsi="黑体"/>
          <w:b/>
          <w:sz w:val="32"/>
          <w:szCs w:val="32"/>
        </w:rPr>
      </w:pPr>
      <w:r>
        <w:rPr>
          <w:rFonts w:ascii="黑体" w:eastAsia="黑体" w:hAnsi="黑体"/>
          <w:b/>
          <w:sz w:val="32"/>
          <w:szCs w:val="32"/>
        </w:rPr>
        <w:br w:type="page"/>
      </w:r>
    </w:p>
    <w:p w:rsidR="00E83956" w:rsidRDefault="00F86FEA">
      <w:pPr>
        <w:jc w:val="center"/>
        <w:rPr>
          <w:rFonts w:ascii="黑体" w:eastAsia="黑体" w:hAnsi="黑体"/>
          <w:b/>
          <w:sz w:val="32"/>
          <w:szCs w:val="32"/>
        </w:rPr>
      </w:pPr>
      <w:r>
        <w:rPr>
          <w:rFonts w:ascii="黑体" w:eastAsia="黑体" w:hAnsi="黑体" w:hint="eastAsia"/>
          <w:b/>
          <w:sz w:val="32"/>
          <w:szCs w:val="32"/>
        </w:rPr>
        <w:lastRenderedPageBreak/>
        <w:t>第四部分、投标须知</w:t>
      </w:r>
    </w:p>
    <w:p w:rsidR="00E83956" w:rsidRDefault="00F86FEA">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E83956" w:rsidRDefault="00F86FEA">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E83956" w:rsidRDefault="00E83956">
      <w:pPr>
        <w:pStyle w:val="11"/>
        <w:autoSpaceDE w:val="0"/>
        <w:autoSpaceDN w:val="0"/>
        <w:adjustRightInd w:val="0"/>
        <w:ind w:left="640" w:firstLineChars="0" w:firstLine="0"/>
        <w:jc w:val="left"/>
        <w:rPr>
          <w:rFonts w:ascii="华文仿宋" w:eastAsia="华文仿宋" w:hAnsi="华文仿宋"/>
          <w:kern w:val="0"/>
          <w:sz w:val="32"/>
          <w:szCs w:val="32"/>
          <w:lang w:val="zh-CN"/>
        </w:rPr>
      </w:pPr>
    </w:p>
    <w:p w:rsidR="00E83956" w:rsidRDefault="00F86FEA">
      <w:pPr>
        <w:jc w:val="center"/>
        <w:rPr>
          <w:rFonts w:ascii="黑体" w:eastAsia="黑体" w:hAnsi="黑体"/>
          <w:b/>
          <w:sz w:val="32"/>
          <w:szCs w:val="32"/>
        </w:rPr>
      </w:pPr>
      <w:r>
        <w:rPr>
          <w:rFonts w:ascii="黑体" w:eastAsia="黑体" w:hAnsi="黑体" w:hint="eastAsia"/>
          <w:b/>
          <w:sz w:val="32"/>
          <w:szCs w:val="32"/>
        </w:rPr>
        <w:t>第五部分、投标文件格式、附件</w:t>
      </w:r>
    </w:p>
    <w:p w:rsidR="00E83956" w:rsidRDefault="00E83956">
      <w:pPr>
        <w:rPr>
          <w:sz w:val="32"/>
          <w:szCs w:val="32"/>
        </w:rPr>
      </w:pPr>
    </w:p>
    <w:p w:rsidR="00E83956" w:rsidRDefault="00E83956">
      <w:pPr>
        <w:rPr>
          <w:sz w:val="32"/>
          <w:szCs w:val="32"/>
        </w:rPr>
      </w:pPr>
    </w:p>
    <w:p w:rsidR="00E83956" w:rsidRDefault="00E83956">
      <w:pPr>
        <w:rPr>
          <w:sz w:val="32"/>
          <w:szCs w:val="32"/>
        </w:rPr>
      </w:pPr>
    </w:p>
    <w:p w:rsidR="00E83956" w:rsidRDefault="00E83956">
      <w:pPr>
        <w:jc w:val="center"/>
      </w:pPr>
    </w:p>
    <w:p w:rsidR="00E83956" w:rsidRDefault="00E83956">
      <w:pPr>
        <w:jc w:val="center"/>
      </w:pPr>
    </w:p>
    <w:p w:rsidR="00E83956" w:rsidRDefault="00E83956">
      <w:pPr>
        <w:jc w:val="center"/>
      </w:pPr>
    </w:p>
    <w:p w:rsidR="00E83956" w:rsidRDefault="00E83956">
      <w:pPr>
        <w:jc w:val="center"/>
      </w:pPr>
    </w:p>
    <w:p w:rsidR="00EF7342" w:rsidRDefault="00EF7342">
      <w:pPr>
        <w:widowControl/>
        <w:jc w:val="left"/>
      </w:pPr>
      <w:r>
        <w:br w:type="page"/>
      </w:r>
    </w:p>
    <w:p w:rsidR="00E83956" w:rsidRDefault="00F86FEA">
      <w:pPr>
        <w:jc w:val="center"/>
      </w:pPr>
      <w:r>
        <w:rPr>
          <w:rFonts w:hint="eastAsia"/>
        </w:rPr>
        <w:lastRenderedPageBreak/>
        <w:t>封面</w:t>
      </w:r>
    </w:p>
    <w:p w:rsidR="00E83956" w:rsidRDefault="00E83956">
      <w:pPr>
        <w:ind w:firstLineChars="2800" w:firstLine="7840"/>
        <w:rPr>
          <w:rFonts w:ascii="宋体" w:hAnsi="宋体" w:cs="宋体"/>
          <w:sz w:val="28"/>
          <w:szCs w:val="28"/>
        </w:rPr>
      </w:pPr>
    </w:p>
    <w:p w:rsidR="00E83956" w:rsidRDefault="00E83956">
      <w:pPr>
        <w:jc w:val="center"/>
        <w:rPr>
          <w:rFonts w:ascii="宋体" w:hAnsi="宋体" w:cs="宋体"/>
          <w:b/>
          <w:bCs/>
          <w:sz w:val="48"/>
          <w:szCs w:val="48"/>
        </w:rPr>
      </w:pPr>
    </w:p>
    <w:p w:rsidR="00E83956" w:rsidRDefault="00F86FEA">
      <w:pPr>
        <w:jc w:val="center"/>
        <w:rPr>
          <w:rFonts w:ascii="宋体" w:hAnsi="宋体" w:cs="宋体"/>
          <w:b/>
          <w:bCs/>
          <w:sz w:val="48"/>
          <w:szCs w:val="48"/>
        </w:rPr>
      </w:pPr>
      <w:r>
        <w:rPr>
          <w:rFonts w:ascii="宋体" w:hAnsi="宋体" w:cs="宋体" w:hint="eastAsia"/>
          <w:b/>
          <w:bCs/>
          <w:sz w:val="48"/>
          <w:szCs w:val="48"/>
        </w:rPr>
        <w:t>深圳市残疾人综合服务中心</w:t>
      </w:r>
    </w:p>
    <w:p w:rsidR="00E83956" w:rsidRDefault="00E83956">
      <w:pPr>
        <w:jc w:val="center"/>
        <w:rPr>
          <w:rFonts w:ascii="宋体" w:hAnsi="宋体" w:cs="宋体"/>
          <w:b/>
          <w:bCs/>
          <w:sz w:val="72"/>
          <w:szCs w:val="72"/>
        </w:rPr>
      </w:pPr>
    </w:p>
    <w:p w:rsidR="00E83956" w:rsidRDefault="00F86FEA">
      <w:pPr>
        <w:jc w:val="center"/>
        <w:rPr>
          <w:rFonts w:ascii="宋体" w:hAnsi="宋体" w:cs="宋体"/>
          <w:b/>
          <w:bCs/>
          <w:sz w:val="72"/>
          <w:szCs w:val="72"/>
        </w:rPr>
      </w:pPr>
      <w:r>
        <w:rPr>
          <w:rFonts w:ascii="宋体" w:hAnsi="宋体" w:cs="宋体" w:hint="eastAsia"/>
          <w:b/>
          <w:bCs/>
          <w:sz w:val="72"/>
          <w:szCs w:val="72"/>
        </w:rPr>
        <w:t>投</w:t>
      </w:r>
    </w:p>
    <w:p w:rsidR="00E83956" w:rsidRDefault="00F86FEA">
      <w:pPr>
        <w:jc w:val="center"/>
        <w:rPr>
          <w:rFonts w:ascii="宋体" w:hAnsi="宋体" w:cs="宋体"/>
          <w:b/>
          <w:bCs/>
          <w:sz w:val="72"/>
          <w:szCs w:val="72"/>
        </w:rPr>
      </w:pPr>
      <w:r>
        <w:rPr>
          <w:rFonts w:ascii="宋体" w:hAnsi="宋体" w:cs="宋体" w:hint="eastAsia"/>
          <w:b/>
          <w:bCs/>
          <w:sz w:val="72"/>
          <w:szCs w:val="72"/>
        </w:rPr>
        <w:t>标</w:t>
      </w:r>
    </w:p>
    <w:p w:rsidR="00E83956" w:rsidRDefault="00F86FEA">
      <w:pPr>
        <w:jc w:val="center"/>
        <w:rPr>
          <w:rFonts w:ascii="宋体" w:hAnsi="宋体" w:cs="宋体"/>
          <w:b/>
          <w:bCs/>
          <w:sz w:val="72"/>
          <w:szCs w:val="72"/>
        </w:rPr>
      </w:pPr>
      <w:r>
        <w:rPr>
          <w:rFonts w:ascii="宋体" w:hAnsi="宋体" w:cs="宋体" w:hint="eastAsia"/>
          <w:b/>
          <w:bCs/>
          <w:sz w:val="72"/>
          <w:szCs w:val="72"/>
        </w:rPr>
        <w:t>文</w:t>
      </w:r>
    </w:p>
    <w:p w:rsidR="00E83956" w:rsidRDefault="00F86FEA">
      <w:pPr>
        <w:jc w:val="center"/>
        <w:rPr>
          <w:rFonts w:ascii="宋体" w:hAnsi="宋体" w:cs="宋体"/>
          <w:b/>
          <w:bCs/>
          <w:sz w:val="72"/>
          <w:szCs w:val="72"/>
        </w:rPr>
      </w:pPr>
      <w:r>
        <w:rPr>
          <w:rFonts w:ascii="宋体" w:hAnsi="宋体" w:cs="宋体" w:hint="eastAsia"/>
          <w:b/>
          <w:bCs/>
          <w:sz w:val="72"/>
          <w:szCs w:val="72"/>
        </w:rPr>
        <w:t>件</w:t>
      </w:r>
    </w:p>
    <w:p w:rsidR="00E83956" w:rsidRDefault="00E83956">
      <w:pPr>
        <w:jc w:val="center"/>
        <w:rPr>
          <w:rFonts w:ascii="宋体" w:hAnsi="宋体" w:cs="宋体"/>
          <w:b/>
          <w:bCs/>
          <w:sz w:val="72"/>
          <w:szCs w:val="72"/>
        </w:rPr>
      </w:pPr>
    </w:p>
    <w:p w:rsidR="00E83956" w:rsidRDefault="00E83956">
      <w:pPr>
        <w:rPr>
          <w:rFonts w:ascii="宋体" w:hAnsi="宋体" w:cs="宋体"/>
          <w:b/>
          <w:bCs/>
          <w:sz w:val="72"/>
          <w:szCs w:val="72"/>
        </w:rPr>
      </w:pPr>
    </w:p>
    <w:p w:rsidR="00EF7342" w:rsidRPr="00A05AEB" w:rsidRDefault="00EF7342" w:rsidP="00EF7342">
      <w:pPr>
        <w:pStyle w:val="Default"/>
        <w:spacing w:line="720" w:lineRule="auto"/>
        <w:ind w:leftChars="406" w:left="2793" w:hangingChars="539" w:hanging="1940"/>
        <w:jc w:val="both"/>
        <w:rPr>
          <w:rFonts w:hAnsi="宋体"/>
          <w:color w:val="auto"/>
          <w:sz w:val="36"/>
          <w:szCs w:val="36"/>
        </w:rPr>
      </w:pPr>
      <w:r>
        <w:rPr>
          <w:rFonts w:hAnsi="宋体" w:hint="eastAsia"/>
          <w:color w:val="auto"/>
          <w:sz w:val="36"/>
          <w:szCs w:val="36"/>
        </w:rPr>
        <w:t>项目名称：</w:t>
      </w:r>
      <w:r w:rsidRPr="00A05AEB">
        <w:rPr>
          <w:rFonts w:hAnsi="宋体" w:hint="eastAsia"/>
          <w:color w:val="auto"/>
          <w:sz w:val="36"/>
          <w:szCs w:val="36"/>
        </w:rPr>
        <w:t>辅具展厅展示品更新</w:t>
      </w:r>
    </w:p>
    <w:p w:rsidR="00EF7342" w:rsidRPr="00A05AEB" w:rsidRDefault="00EF7342" w:rsidP="00EF7342">
      <w:pPr>
        <w:pStyle w:val="Default"/>
        <w:spacing w:line="720" w:lineRule="auto"/>
        <w:ind w:leftChars="406" w:left="2793" w:hangingChars="539" w:hanging="1940"/>
        <w:jc w:val="both"/>
        <w:rPr>
          <w:rFonts w:hAnsi="宋体"/>
          <w:color w:val="auto"/>
          <w:sz w:val="36"/>
          <w:szCs w:val="36"/>
        </w:rPr>
      </w:pPr>
      <w:r>
        <w:rPr>
          <w:rFonts w:hAnsi="宋体" w:hint="eastAsia"/>
          <w:color w:val="auto"/>
          <w:sz w:val="36"/>
          <w:szCs w:val="36"/>
        </w:rPr>
        <w:t>项目编号：</w:t>
      </w:r>
      <w:r w:rsidRPr="00A05AEB">
        <w:rPr>
          <w:rFonts w:hAnsi="宋体" w:hint="eastAsia"/>
          <w:color w:val="auto"/>
          <w:sz w:val="36"/>
          <w:szCs w:val="36"/>
        </w:rPr>
        <w:t>JB2022-24-1</w:t>
      </w:r>
    </w:p>
    <w:p w:rsidR="00EF7342" w:rsidRDefault="00EF7342" w:rsidP="00EF7342">
      <w:pPr>
        <w:pStyle w:val="Default"/>
        <w:spacing w:line="720" w:lineRule="auto"/>
        <w:ind w:leftChars="406" w:left="2793" w:hangingChars="539" w:hanging="1940"/>
        <w:jc w:val="both"/>
        <w:rPr>
          <w:rFonts w:hAnsi="宋体"/>
          <w:color w:val="auto"/>
          <w:sz w:val="36"/>
          <w:szCs w:val="36"/>
        </w:rPr>
      </w:pPr>
      <w:r>
        <w:rPr>
          <w:rFonts w:hAnsi="宋体" w:hint="eastAsia"/>
          <w:color w:val="auto"/>
          <w:sz w:val="36"/>
          <w:szCs w:val="36"/>
        </w:rPr>
        <w:t>招标编号：</w:t>
      </w:r>
      <w:r w:rsidRPr="00A05AEB">
        <w:rPr>
          <w:rFonts w:hAnsi="宋体"/>
          <w:color w:val="auto"/>
          <w:sz w:val="36"/>
          <w:szCs w:val="36"/>
        </w:rPr>
        <w:t>ZHZB2022003</w:t>
      </w:r>
    </w:p>
    <w:p w:rsidR="00E83956" w:rsidRPr="00EF7342" w:rsidRDefault="00F86FEA" w:rsidP="00EF7342">
      <w:pPr>
        <w:pStyle w:val="Default"/>
        <w:spacing w:line="720" w:lineRule="auto"/>
        <w:ind w:leftChars="406" w:left="2793" w:hangingChars="539" w:hanging="1940"/>
        <w:jc w:val="both"/>
        <w:rPr>
          <w:rFonts w:hAnsi="宋体"/>
          <w:color w:val="auto"/>
          <w:sz w:val="36"/>
          <w:szCs w:val="36"/>
        </w:rPr>
      </w:pPr>
      <w:r w:rsidRPr="00EF7342">
        <w:rPr>
          <w:rFonts w:hAnsi="宋体" w:hint="eastAsia"/>
          <w:color w:val="auto"/>
          <w:sz w:val="36"/>
          <w:szCs w:val="36"/>
        </w:rPr>
        <w:t>投标人：（盖公章）</w:t>
      </w:r>
    </w:p>
    <w:p w:rsidR="00E83956" w:rsidRDefault="00E83956">
      <w:pPr>
        <w:spacing w:line="360" w:lineRule="auto"/>
        <w:rPr>
          <w:rFonts w:asciiTheme="minorEastAsia" w:hAnsiTheme="minorEastAsia"/>
          <w:b/>
          <w:szCs w:val="21"/>
        </w:rPr>
      </w:pPr>
    </w:p>
    <w:p w:rsidR="00E83956" w:rsidRDefault="00F86FEA" w:rsidP="00EF7342">
      <w:pPr>
        <w:jc w:val="center"/>
        <w:rPr>
          <w:rFonts w:ascii="黑体" w:eastAsia="黑体" w:hAnsi="黑体"/>
          <w:b/>
          <w:sz w:val="32"/>
          <w:szCs w:val="32"/>
        </w:rPr>
      </w:pPr>
      <w:r w:rsidRPr="00EF7342">
        <w:rPr>
          <w:rFonts w:ascii="黑体" w:eastAsia="黑体" w:hAnsi="黑体" w:hint="eastAsia"/>
          <w:b/>
          <w:sz w:val="32"/>
          <w:szCs w:val="32"/>
        </w:rPr>
        <w:t>目录</w:t>
      </w:r>
    </w:p>
    <w:p w:rsidR="005B22FA" w:rsidRPr="00EF7342" w:rsidRDefault="005B22FA" w:rsidP="00EF7342">
      <w:pPr>
        <w:jc w:val="center"/>
        <w:rPr>
          <w:rFonts w:ascii="黑体" w:eastAsia="黑体" w:hAnsi="黑体"/>
          <w:b/>
          <w:sz w:val="32"/>
          <w:szCs w:val="32"/>
        </w:rPr>
      </w:pPr>
    </w:p>
    <w:p w:rsidR="005B22FA" w:rsidRDefault="005B22FA" w:rsidP="005B22FA">
      <w:pPr>
        <w:spacing w:line="360" w:lineRule="auto"/>
        <w:ind w:firstLineChars="200" w:firstLine="640"/>
        <w:jc w:val="left"/>
        <w:rPr>
          <w:rFonts w:ascii="仿宋_GB2312" w:eastAsia="仿宋_GB2312" w:hAnsiTheme="minorEastAsia"/>
          <w:sz w:val="32"/>
          <w:szCs w:val="32"/>
        </w:rPr>
      </w:pPr>
      <w:bookmarkStart w:id="1" w:name="_Toc50737297"/>
      <w:bookmarkStart w:id="2" w:name="_Toc275865607"/>
      <w:bookmarkStart w:id="3" w:name="_Toc480754205"/>
      <w:bookmarkStart w:id="4" w:name="_Toc50736477"/>
      <w:bookmarkStart w:id="5" w:name="_Toc52165081"/>
      <w:bookmarkStart w:id="6" w:name="_Toc50737329"/>
      <w:bookmarkStart w:id="7" w:name="_Toc50737328"/>
      <w:bookmarkStart w:id="8" w:name="_Toc50737296"/>
      <w:bookmarkStart w:id="9" w:name="_Toc50736476"/>
      <w:bookmarkStart w:id="10" w:name="_Toc50691034"/>
      <w:bookmarkStart w:id="11" w:name="_Toc52165080"/>
      <w:r>
        <w:rPr>
          <w:rFonts w:ascii="仿宋_GB2312" w:eastAsia="仿宋_GB2312" w:hAnsiTheme="minorEastAsia" w:hint="eastAsia"/>
          <w:sz w:val="32"/>
          <w:szCs w:val="32"/>
        </w:rPr>
        <w:t>1.投标及履约承诺函</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5B22FA" w:rsidRDefault="005B22FA" w:rsidP="005B22FA">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5B22FA" w:rsidRDefault="005B22FA" w:rsidP="005B22FA">
      <w:pPr>
        <w:jc w:val="left"/>
        <w:rPr>
          <w:rFonts w:ascii="仿宋_GB2312" w:eastAsia="仿宋_GB2312" w:hAnsiTheme="minorEastAsia"/>
          <w:sz w:val="32"/>
          <w:szCs w:val="32"/>
        </w:rPr>
      </w:pPr>
    </w:p>
    <w:p w:rsidR="005B22FA" w:rsidRDefault="005B22FA" w:rsidP="005B22FA">
      <w:pPr>
        <w:rPr>
          <w:rFonts w:asciiTheme="minorEastAsia" w:hAnsiTheme="minorEastAsia"/>
          <w:sz w:val="24"/>
          <w:szCs w:val="24"/>
        </w:rPr>
      </w:pPr>
    </w:p>
    <w:p w:rsidR="005B22FA" w:rsidRDefault="005B22FA" w:rsidP="005B22FA">
      <w:pPr>
        <w:rPr>
          <w:rFonts w:asciiTheme="minorEastAsia" w:hAnsiTheme="minorEastAsia"/>
          <w:sz w:val="24"/>
          <w:szCs w:val="24"/>
        </w:rPr>
      </w:pPr>
    </w:p>
    <w:p w:rsidR="005B22FA" w:rsidRDefault="005B22FA" w:rsidP="005B22FA">
      <w:pPr>
        <w:rPr>
          <w:rFonts w:asciiTheme="minorEastAsia" w:hAnsiTheme="minorEastAsia"/>
          <w:sz w:val="24"/>
          <w:szCs w:val="24"/>
        </w:rPr>
      </w:pPr>
    </w:p>
    <w:p w:rsidR="005B22FA" w:rsidRDefault="005B22FA" w:rsidP="005B22FA">
      <w:pPr>
        <w:rPr>
          <w:rFonts w:asciiTheme="minorEastAsia" w:hAnsiTheme="minorEastAsia"/>
          <w:sz w:val="24"/>
          <w:szCs w:val="24"/>
        </w:rPr>
      </w:pPr>
    </w:p>
    <w:p w:rsidR="005B22FA" w:rsidRDefault="005B22FA" w:rsidP="005B22FA">
      <w:pPr>
        <w:rPr>
          <w:rFonts w:asciiTheme="minorEastAsia" w:hAnsiTheme="minorEastAsia"/>
          <w:sz w:val="24"/>
          <w:szCs w:val="24"/>
        </w:rPr>
      </w:pPr>
    </w:p>
    <w:p w:rsidR="005B22FA" w:rsidRDefault="005B22FA" w:rsidP="005B22FA">
      <w:pPr>
        <w:widowControl/>
        <w:jc w:val="center"/>
        <w:rPr>
          <w:rFonts w:ascii="宋体" w:hAnsi="宋体" w:cs="宋体"/>
          <w:b/>
          <w:bCs/>
          <w:szCs w:val="21"/>
        </w:rPr>
      </w:pPr>
      <w:bookmarkStart w:id="12" w:name="_Toc24833"/>
      <w:r>
        <w:rPr>
          <w:rFonts w:asciiTheme="minorEastAsia" w:hAnsiTheme="minorEastAsia"/>
          <w:sz w:val="24"/>
          <w:szCs w:val="24"/>
        </w:rPr>
        <w:br w:type="page"/>
      </w:r>
      <w:r>
        <w:rPr>
          <w:rFonts w:ascii="宋体" w:hAnsi="宋体" w:cs="宋体" w:hint="eastAsia"/>
          <w:b/>
          <w:bCs/>
          <w:szCs w:val="21"/>
        </w:rPr>
        <w:lastRenderedPageBreak/>
        <w:t>一、投标及履约承诺函</w:t>
      </w:r>
      <w:bookmarkEnd w:id="12"/>
    </w:p>
    <w:p w:rsidR="005B22FA" w:rsidRDefault="005B22FA" w:rsidP="005B22FA">
      <w:pPr>
        <w:snapToGrid w:val="0"/>
        <w:spacing w:line="360" w:lineRule="auto"/>
        <w:rPr>
          <w:rFonts w:ascii="宋体" w:hAnsi="宋体" w:cs="宋体"/>
        </w:rPr>
      </w:pPr>
    </w:p>
    <w:p w:rsidR="005B22FA" w:rsidRDefault="005B22FA" w:rsidP="005B22FA">
      <w:pPr>
        <w:snapToGrid w:val="0"/>
        <w:spacing w:line="360" w:lineRule="auto"/>
        <w:rPr>
          <w:rFonts w:ascii="宋体" w:hAnsi="宋体" w:cs="宋体"/>
        </w:rPr>
      </w:pPr>
      <w:r>
        <w:rPr>
          <w:rFonts w:ascii="宋体" w:hAnsi="宋体" w:cs="宋体" w:hint="eastAsia"/>
        </w:rPr>
        <w:t>致：深圳市残疾人综合服务中心</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我方承诺：</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我方符合《中华人民共和国政府采购法》第二十二条规定的以下要求：</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本项目所提供的货物或服务未侵犯知识产权。我方已清楚，提供虚假承诺或者被有关单位确认为侵犯知识产权的，三年内不得参加政府采购活动。</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参与本项目投标前三年内无行贿犯罪记录。</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参与本项目采购活动时不存在被有关部门禁止参与政府采购活动且在有效期内的情况。</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我方不存在以下情况：</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）单位负责人为同一人或者存在直接控股、管理关系的不同供应商；</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）为采购项目提供整体设计、规范编制或者项目管理、监理、检测等服务。</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6.</w:t>
      </w:r>
      <w:r>
        <w:rPr>
          <w:rFonts w:ascii="宋体" w:hAnsi="宋体" w:cs="宋体" w:hint="eastAsia"/>
        </w:rPr>
        <w:t>我方未被列入失信被执行人、重大税收违法案件当事人名单、政府采购严重违法失信行为记录名单</w:t>
      </w:r>
      <w:r>
        <w:rPr>
          <w:rFonts w:hint="eastAsia"/>
        </w:rPr>
        <w:t>。</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7.</w:t>
      </w:r>
      <w:r>
        <w:rPr>
          <w:rFonts w:ascii="宋体" w:hAnsi="宋体" w:cs="宋体" w:hint="eastAsia"/>
        </w:rPr>
        <w:t>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8.</w:t>
      </w:r>
      <w:r>
        <w:rPr>
          <w:rFonts w:ascii="宋体" w:hAnsi="宋体" w:cs="宋体" w:hint="eastAsia"/>
        </w:rPr>
        <w:t>我方如果中标，做到守信，不偷工减料，依照本项目招标文件需求内容、签署的采购合同及本公司在投标中所作的一切承诺履约。项目验收达到全部指标合格，力争优良。</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9.</w:t>
      </w:r>
      <w:r>
        <w:rPr>
          <w:rFonts w:ascii="宋体" w:hAnsi="宋体" w:cs="宋体" w:hint="eastAsia"/>
        </w:rPr>
        <w:t>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lastRenderedPageBreak/>
        <w:t>10.</w:t>
      </w:r>
      <w:r>
        <w:rPr>
          <w:rFonts w:ascii="宋体" w:hAnsi="宋体" w:cs="宋体" w:hint="eastAsia"/>
        </w:rPr>
        <w:t>我方本次投标所提供的资料均为真实、合法有效，如被证实存在虚假资料，则视为隐瞒真实情况、提供虚假资料，愿意接受主管部门作出的行政处罚或被采购人列入相关黑名单。</w:t>
      </w:r>
    </w:p>
    <w:p w:rsidR="005B22FA" w:rsidRDefault="005B22FA" w:rsidP="005B22FA">
      <w:pPr>
        <w:snapToGrid w:val="0"/>
        <w:spacing w:line="360" w:lineRule="auto"/>
        <w:ind w:firstLine="420"/>
        <w:rPr>
          <w:rFonts w:ascii="宋体" w:hAnsi="宋体" w:cs="宋体"/>
        </w:rPr>
      </w:pPr>
      <w:r>
        <w:rPr>
          <w:rFonts w:ascii="宋体" w:hAnsi="宋体" w:cs="宋体" w:hint="eastAsia"/>
        </w:rPr>
        <w:t>11.</w:t>
      </w:r>
      <w:r>
        <w:rPr>
          <w:rFonts w:ascii="宋体" w:hAnsi="宋体" w:cs="宋体" w:hint="eastAsia"/>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5B22FA" w:rsidRDefault="005B22FA" w:rsidP="005B22FA">
      <w:pPr>
        <w:snapToGrid w:val="0"/>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13.</w:t>
      </w:r>
      <w:r>
        <w:rPr>
          <w:rFonts w:ascii="宋体" w:hAnsi="宋体" w:cs="宋体" w:hint="eastAsia"/>
        </w:rPr>
        <w:t>我方不转包、分包。</w:t>
      </w:r>
    </w:p>
    <w:p w:rsidR="005B22FA" w:rsidRDefault="005B22FA" w:rsidP="005B22FA">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5B22FA" w:rsidRDefault="005B22FA" w:rsidP="005B22FA">
      <w:pPr>
        <w:snapToGrid w:val="0"/>
        <w:spacing w:line="360" w:lineRule="auto"/>
        <w:rPr>
          <w:rFonts w:ascii="宋体" w:hAnsi="宋体" w:cs="宋体"/>
        </w:rPr>
      </w:pPr>
    </w:p>
    <w:p w:rsidR="005B22FA" w:rsidRDefault="005B22FA" w:rsidP="005B22FA">
      <w:pPr>
        <w:spacing w:line="360" w:lineRule="auto"/>
        <w:ind w:firstLineChars="2400" w:firstLine="5040"/>
        <w:jc w:val="left"/>
        <w:rPr>
          <w:rFonts w:ascii="宋体" w:hAnsi="宋体" w:cs="宋体"/>
          <w:szCs w:val="21"/>
        </w:rPr>
      </w:pPr>
    </w:p>
    <w:p w:rsidR="005B22FA" w:rsidRDefault="005B22FA" w:rsidP="005B22FA">
      <w:pPr>
        <w:spacing w:line="360" w:lineRule="auto"/>
        <w:ind w:firstLineChars="2400" w:firstLine="5040"/>
        <w:jc w:val="left"/>
        <w:rPr>
          <w:rFonts w:ascii="宋体" w:hAnsi="宋体" w:cs="宋体"/>
          <w:szCs w:val="21"/>
        </w:rPr>
      </w:pPr>
    </w:p>
    <w:p w:rsidR="005B22FA" w:rsidRDefault="005B22FA" w:rsidP="005B22FA">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5B22FA" w:rsidRDefault="005B22FA" w:rsidP="005B22FA">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5B22FA" w:rsidRDefault="005B22FA" w:rsidP="005B22FA">
      <w:pPr>
        <w:spacing w:line="360" w:lineRule="auto"/>
        <w:ind w:firstLineChars="2400" w:firstLine="5040"/>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5B22FA" w:rsidRDefault="005B22FA" w:rsidP="005B22FA">
      <w:pPr>
        <w:rPr>
          <w:rFonts w:asciiTheme="minorEastAsia" w:hAnsiTheme="minorEastAsia"/>
          <w:b/>
        </w:rPr>
      </w:pPr>
    </w:p>
    <w:p w:rsidR="005B22FA" w:rsidRDefault="005B22FA" w:rsidP="005B22FA">
      <w:pPr>
        <w:rPr>
          <w:rFonts w:asciiTheme="minorEastAsia" w:hAnsiTheme="minorEastAsia"/>
          <w:b/>
        </w:rPr>
      </w:pPr>
    </w:p>
    <w:p w:rsidR="005B22FA" w:rsidRDefault="005B22FA" w:rsidP="005B22FA">
      <w:pPr>
        <w:rPr>
          <w:rFonts w:asciiTheme="minorEastAsia" w:hAnsiTheme="minorEastAsia"/>
          <w:b/>
        </w:rPr>
      </w:pPr>
      <w:r>
        <w:rPr>
          <w:rFonts w:asciiTheme="minorEastAsia" w:hAnsiTheme="minorEastAsia" w:hint="eastAsia"/>
          <w:b/>
        </w:rPr>
        <w:t>注：投标人不得更改上述格式及内容，否则后果自行承担</w:t>
      </w:r>
    </w:p>
    <w:p w:rsidR="005B22FA" w:rsidRDefault="005B22FA" w:rsidP="005B22FA">
      <w:pPr>
        <w:rPr>
          <w:rFonts w:asciiTheme="minorEastAsia" w:hAnsiTheme="minorEastAsia"/>
          <w:b/>
        </w:rPr>
      </w:pPr>
    </w:p>
    <w:p w:rsidR="005B22FA" w:rsidRDefault="005B22FA" w:rsidP="005B22FA">
      <w:pPr>
        <w:ind w:firstLineChars="200" w:firstLine="640"/>
        <w:rPr>
          <w:rFonts w:ascii="仿宋_GB2312" w:eastAsia="仿宋_GB2312" w:hAnsiTheme="minorEastAsia"/>
          <w:sz w:val="32"/>
          <w:szCs w:val="32"/>
        </w:rPr>
      </w:pPr>
    </w:p>
    <w:p w:rsidR="00E83956" w:rsidRDefault="005B22FA" w:rsidP="005B22FA">
      <w:pPr>
        <w:spacing w:line="360" w:lineRule="auto"/>
        <w:jc w:val="center"/>
        <w:rPr>
          <w:rFonts w:asciiTheme="minorEastAsia" w:hAnsiTheme="minorEastAsia"/>
          <w:b/>
          <w:szCs w:val="21"/>
        </w:rPr>
      </w:pPr>
      <w:r>
        <w:rPr>
          <w:rFonts w:ascii="仿宋_GB2312" w:eastAsia="仿宋_GB2312" w:hAnsiTheme="minorEastAsia" w:hint="eastAsia"/>
          <w:sz w:val="32"/>
          <w:szCs w:val="32"/>
        </w:rPr>
        <w:br w:type="page"/>
      </w:r>
    </w:p>
    <w:p w:rsidR="00E83956" w:rsidRDefault="00E83956">
      <w:pPr>
        <w:spacing w:line="360" w:lineRule="auto"/>
        <w:jc w:val="center"/>
        <w:rPr>
          <w:rFonts w:asciiTheme="minorEastAsia" w:hAnsiTheme="minorEastAsia"/>
          <w:b/>
          <w:szCs w:val="21"/>
        </w:rPr>
      </w:pPr>
    </w:p>
    <w:p w:rsidR="00E83956" w:rsidRPr="005B22FA" w:rsidRDefault="00F86FEA" w:rsidP="005B22FA">
      <w:pPr>
        <w:jc w:val="center"/>
        <w:rPr>
          <w:rFonts w:ascii="黑体" w:eastAsia="黑体" w:hAnsi="黑体"/>
          <w:b/>
          <w:sz w:val="32"/>
          <w:szCs w:val="32"/>
        </w:rPr>
      </w:pPr>
      <w:r w:rsidRPr="005B22FA">
        <w:rPr>
          <w:rFonts w:ascii="黑体" w:eastAsia="黑体" w:hAnsi="黑体" w:hint="eastAsia"/>
          <w:b/>
          <w:sz w:val="32"/>
          <w:szCs w:val="32"/>
        </w:rPr>
        <w:t>二、法定代表人授权委托书、法定代表人证明书</w:t>
      </w:r>
    </w:p>
    <w:p w:rsidR="00E83956" w:rsidRDefault="00E83956">
      <w:pPr>
        <w:spacing w:line="360" w:lineRule="auto"/>
        <w:jc w:val="center"/>
        <w:rPr>
          <w:rFonts w:asciiTheme="minorEastAsia" w:hAnsiTheme="minorEastAsia"/>
          <w:b/>
          <w:szCs w:val="21"/>
        </w:rPr>
      </w:pPr>
    </w:p>
    <w:p w:rsidR="00E83956" w:rsidRPr="005B22FA" w:rsidRDefault="00F86FEA">
      <w:pPr>
        <w:spacing w:line="360" w:lineRule="auto"/>
        <w:jc w:val="center"/>
        <w:rPr>
          <w:rFonts w:ascii="仿宋_GB2312" w:eastAsia="仿宋_GB2312" w:hAnsiTheme="minorEastAsia"/>
          <w:sz w:val="32"/>
          <w:szCs w:val="32"/>
        </w:rPr>
      </w:pPr>
      <w:r w:rsidRPr="005B22FA">
        <w:rPr>
          <w:rFonts w:ascii="仿宋_GB2312" w:eastAsia="仿宋_GB2312" w:hAnsiTheme="minorEastAsia" w:hint="eastAsia"/>
          <w:sz w:val="32"/>
          <w:szCs w:val="32"/>
        </w:rPr>
        <w:t>法定代表人授权委托书</w:t>
      </w:r>
      <w:bookmarkEnd w:id="1"/>
      <w:bookmarkEnd w:id="2"/>
      <w:bookmarkEnd w:id="3"/>
      <w:bookmarkEnd w:id="4"/>
      <w:bookmarkEnd w:id="5"/>
      <w:bookmarkEnd w:id="6"/>
    </w:p>
    <w:p w:rsidR="00E83956" w:rsidRPr="005B22FA" w:rsidRDefault="00E83956">
      <w:pPr>
        <w:spacing w:line="360" w:lineRule="auto"/>
        <w:rPr>
          <w:rFonts w:ascii="仿宋_GB2312" w:eastAsia="仿宋_GB2312" w:hAnsiTheme="minorEastAsia"/>
          <w:sz w:val="32"/>
          <w:szCs w:val="32"/>
        </w:rPr>
      </w:pPr>
    </w:p>
    <w:p w:rsidR="00E83956" w:rsidRPr="005B22FA" w:rsidRDefault="00F86FEA">
      <w:pPr>
        <w:spacing w:line="360" w:lineRule="auto"/>
        <w:ind w:firstLineChars="200" w:firstLine="640"/>
        <w:rPr>
          <w:rFonts w:ascii="仿宋_GB2312" w:eastAsia="仿宋_GB2312" w:hAnsiTheme="minorEastAsia"/>
          <w:sz w:val="32"/>
          <w:szCs w:val="32"/>
        </w:rPr>
      </w:pPr>
      <w:r w:rsidRPr="005B22FA">
        <w:rPr>
          <w:rFonts w:ascii="仿宋_GB2312" w:eastAsia="仿宋_GB2312" w:hAnsiTheme="minorEastAsia" w:hint="eastAsia"/>
          <w:sz w:val="32"/>
          <w:szCs w:val="32"/>
        </w:rPr>
        <w:t>本授权委托书声明：注册于</w:t>
      </w:r>
      <w:r w:rsidRPr="005B22FA">
        <w:rPr>
          <w:rFonts w:ascii="仿宋_GB2312" w:eastAsia="仿宋_GB2312" w:hAnsiTheme="minorEastAsia" w:hint="eastAsia"/>
          <w:sz w:val="32"/>
          <w:szCs w:val="32"/>
          <w:u w:val="single"/>
        </w:rPr>
        <w:t xml:space="preserve"> （投标人地址）  </w:t>
      </w:r>
      <w:r w:rsidRPr="005B22FA">
        <w:rPr>
          <w:rFonts w:ascii="仿宋_GB2312" w:eastAsia="仿宋_GB2312" w:hAnsiTheme="minorEastAsia" w:hint="eastAsia"/>
          <w:sz w:val="32"/>
          <w:szCs w:val="32"/>
        </w:rPr>
        <w:t>的</w:t>
      </w:r>
      <w:r w:rsidRPr="005B22FA">
        <w:rPr>
          <w:rFonts w:ascii="仿宋_GB2312" w:eastAsia="仿宋_GB2312" w:hAnsiTheme="minorEastAsia" w:hint="eastAsia"/>
          <w:sz w:val="32"/>
          <w:szCs w:val="32"/>
          <w:u w:val="single"/>
        </w:rPr>
        <w:t xml:space="preserve">  （投标人名称）    </w:t>
      </w:r>
      <w:r w:rsidRPr="005B22FA">
        <w:rPr>
          <w:rFonts w:ascii="仿宋_GB2312" w:eastAsia="仿宋_GB2312" w:hAnsiTheme="minorEastAsia" w:hint="eastAsia"/>
          <w:sz w:val="32"/>
          <w:szCs w:val="32"/>
        </w:rPr>
        <w:t>在下面签名的</w:t>
      </w:r>
      <w:r w:rsidRPr="005B22FA">
        <w:rPr>
          <w:rFonts w:ascii="仿宋_GB2312" w:eastAsia="仿宋_GB2312" w:hAnsiTheme="minorEastAsia" w:hint="eastAsia"/>
          <w:sz w:val="32"/>
          <w:szCs w:val="32"/>
          <w:u w:val="single"/>
        </w:rPr>
        <w:t>（法定代表人姓名、职务）</w:t>
      </w:r>
      <w:r w:rsidRPr="005B22FA">
        <w:rPr>
          <w:rFonts w:ascii="仿宋_GB2312" w:eastAsia="仿宋_GB2312" w:hAnsiTheme="minorEastAsia" w:hint="eastAsia"/>
          <w:sz w:val="32"/>
          <w:szCs w:val="32"/>
        </w:rPr>
        <w:t>在此授权</w:t>
      </w:r>
      <w:r w:rsidRPr="005B22FA">
        <w:rPr>
          <w:rFonts w:ascii="仿宋_GB2312" w:eastAsia="仿宋_GB2312" w:hAnsiTheme="minorEastAsia" w:hint="eastAsia"/>
          <w:sz w:val="32"/>
          <w:szCs w:val="32"/>
          <w:u w:val="single"/>
        </w:rPr>
        <w:t>（被授权人姓名、职务）</w:t>
      </w:r>
      <w:r w:rsidRPr="005B22FA">
        <w:rPr>
          <w:rFonts w:ascii="仿宋_GB2312" w:eastAsia="仿宋_GB2312" w:hAnsiTheme="minorEastAsia" w:hint="eastAsia"/>
          <w:sz w:val="32"/>
          <w:szCs w:val="32"/>
        </w:rPr>
        <w:t>作为我公司的合法代理人，就</w:t>
      </w:r>
      <w:r w:rsidRPr="005B22FA">
        <w:rPr>
          <w:rFonts w:ascii="仿宋_GB2312" w:eastAsia="仿宋_GB2312" w:hAnsiTheme="minorEastAsia" w:hint="eastAsia"/>
          <w:sz w:val="32"/>
          <w:szCs w:val="32"/>
          <w:u w:val="single"/>
        </w:rPr>
        <w:t>（项目名称、招标编号）</w:t>
      </w:r>
      <w:r w:rsidRPr="005B22FA">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被授权人</w:t>
      </w:r>
      <w:r w:rsidRPr="005B22FA">
        <w:rPr>
          <w:rFonts w:ascii="仿宋_GB2312" w:eastAsia="仿宋_GB2312" w:hAnsiTheme="minorEastAsia" w:hint="eastAsia"/>
          <w:sz w:val="32"/>
          <w:szCs w:val="32"/>
          <w:u w:val="single"/>
        </w:rPr>
        <w:t>（投标人授权代表）</w:t>
      </w:r>
      <w:r w:rsidRPr="005B22FA">
        <w:rPr>
          <w:rFonts w:ascii="仿宋_GB2312" w:eastAsia="仿宋_GB2312" w:hAnsiTheme="minorEastAsia" w:hint="eastAsia"/>
          <w:sz w:val="32"/>
          <w:szCs w:val="32"/>
        </w:rPr>
        <w:t>无转委托权限。</w:t>
      </w:r>
    </w:p>
    <w:p w:rsidR="00E83956" w:rsidRPr="005B22FA" w:rsidRDefault="00F86FEA">
      <w:pPr>
        <w:spacing w:line="360" w:lineRule="auto"/>
        <w:ind w:firstLineChars="200" w:firstLine="640"/>
        <w:rPr>
          <w:rFonts w:ascii="仿宋_GB2312" w:eastAsia="仿宋_GB2312" w:hAnsiTheme="minorEastAsia"/>
          <w:sz w:val="32"/>
          <w:szCs w:val="32"/>
        </w:rPr>
      </w:pPr>
      <w:r w:rsidRPr="005B22FA">
        <w:rPr>
          <w:rFonts w:ascii="仿宋_GB2312" w:eastAsia="仿宋_GB2312" w:hAnsiTheme="minorEastAsia" w:hint="eastAsia"/>
          <w:sz w:val="32"/>
          <w:szCs w:val="32"/>
        </w:rPr>
        <w:t>本授权书自法定代表人签字之日起生效，特此声明。</w:t>
      </w:r>
    </w:p>
    <w:p w:rsidR="00E83956" w:rsidRPr="005B22FA" w:rsidRDefault="00F86FEA">
      <w:pPr>
        <w:spacing w:line="360" w:lineRule="auto"/>
        <w:ind w:firstLineChars="200" w:firstLine="640"/>
        <w:rPr>
          <w:rFonts w:ascii="仿宋_GB2312" w:eastAsia="仿宋_GB2312" w:hAnsiTheme="minorEastAsia"/>
          <w:sz w:val="32"/>
          <w:szCs w:val="32"/>
        </w:rPr>
      </w:pPr>
      <w:r w:rsidRPr="005B22FA">
        <w:rPr>
          <w:rFonts w:ascii="仿宋_GB2312" w:eastAsia="仿宋_GB2312" w:hAnsiTheme="minorEastAsia" w:hint="eastAsia"/>
          <w:sz w:val="32"/>
          <w:szCs w:val="32"/>
        </w:rPr>
        <w:t>随附《法定代表人证明》</w:t>
      </w:r>
    </w:p>
    <w:p w:rsidR="00E83956" w:rsidRPr="005B22FA" w:rsidRDefault="00E83956">
      <w:pPr>
        <w:spacing w:line="360" w:lineRule="auto"/>
        <w:rPr>
          <w:rFonts w:ascii="仿宋_GB2312" w:eastAsia="仿宋_GB2312" w:hAnsiTheme="minorEastAsia"/>
          <w:sz w:val="32"/>
          <w:szCs w:val="32"/>
        </w:rPr>
      </w:pPr>
    </w:p>
    <w:p w:rsidR="00E83956" w:rsidRPr="005B22FA" w:rsidRDefault="00E83956">
      <w:pPr>
        <w:spacing w:line="360" w:lineRule="auto"/>
        <w:rPr>
          <w:rFonts w:ascii="仿宋_GB2312" w:eastAsia="仿宋_GB2312" w:hAnsiTheme="minorEastAsia"/>
          <w:sz w:val="32"/>
          <w:szCs w:val="32"/>
        </w:rPr>
      </w:pP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 xml:space="preserve">投标人名称（单位盖公章）：                                                     </w:t>
      </w: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法定代表人（签字或盖章）：</w:t>
      </w: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签字日期：        年   月   日</w:t>
      </w: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 xml:space="preserve">被授权人（投标人授权代表）（签字或盖章）：                                     </w:t>
      </w:r>
    </w:p>
    <w:p w:rsidR="00E83956" w:rsidRPr="005B22FA" w:rsidRDefault="00E83956">
      <w:pPr>
        <w:spacing w:line="360" w:lineRule="auto"/>
        <w:rPr>
          <w:rFonts w:ascii="仿宋_GB2312" w:eastAsia="仿宋_GB2312" w:hAnsiTheme="minorEastAsia"/>
          <w:sz w:val="32"/>
          <w:szCs w:val="32"/>
        </w:rPr>
      </w:pPr>
    </w:p>
    <w:p w:rsidR="00E83956" w:rsidRPr="005B22FA" w:rsidRDefault="00F86FEA">
      <w:pPr>
        <w:spacing w:line="360" w:lineRule="auto"/>
        <w:rPr>
          <w:rFonts w:ascii="仿宋_GB2312" w:eastAsia="仿宋_GB2312" w:hAnsiTheme="minorEastAsia"/>
          <w:sz w:val="32"/>
          <w:szCs w:val="32"/>
        </w:rPr>
      </w:pPr>
      <w:r w:rsidRPr="005B22FA">
        <w:rPr>
          <w:rFonts w:ascii="仿宋_GB2312" w:eastAsia="仿宋_GB2312" w:hAnsiTheme="minorEastAsia" w:hint="eastAsia"/>
          <w:sz w:val="32"/>
          <w:szCs w:val="32"/>
        </w:rPr>
        <w:t>附：被授权人身份证复印件</w:t>
      </w:r>
      <w:bookmarkEnd w:id="7"/>
      <w:bookmarkEnd w:id="8"/>
      <w:bookmarkEnd w:id="9"/>
      <w:bookmarkEnd w:id="10"/>
      <w:bookmarkEnd w:id="11"/>
      <w:r w:rsidR="005B22FA">
        <w:rPr>
          <w:rFonts w:ascii="仿宋_GB2312" w:eastAsia="仿宋_GB2312" w:hAnsiTheme="minorEastAsia" w:hint="eastAsia"/>
          <w:sz w:val="32"/>
          <w:szCs w:val="32"/>
        </w:rPr>
        <w:t>：</w:t>
      </w:r>
    </w:p>
    <w:p w:rsidR="00E83956" w:rsidRDefault="00E83956">
      <w:pPr>
        <w:spacing w:line="360" w:lineRule="auto"/>
        <w:jc w:val="center"/>
        <w:rPr>
          <w:rFonts w:asciiTheme="minorEastAsia" w:hAnsiTheme="minorEastAsia"/>
          <w:szCs w:val="21"/>
        </w:rPr>
      </w:pPr>
    </w:p>
    <w:p w:rsidR="005B22FA" w:rsidRDefault="005B22FA" w:rsidP="005B22FA">
      <w:pPr>
        <w:spacing w:line="360" w:lineRule="auto"/>
        <w:jc w:val="center"/>
        <w:rPr>
          <w:rFonts w:ascii="仿宋_GB2312" w:eastAsia="仿宋_GB2312" w:hAnsiTheme="minorEastAsia"/>
          <w:b/>
          <w:sz w:val="32"/>
          <w:szCs w:val="32"/>
        </w:rPr>
      </w:pPr>
      <w:r>
        <w:rPr>
          <w:rFonts w:ascii="仿宋_GB2312" w:eastAsia="仿宋_GB2312" w:hAnsiTheme="minorEastAsia" w:hint="eastAsia"/>
          <w:b/>
          <w:sz w:val="32"/>
          <w:szCs w:val="32"/>
        </w:rPr>
        <w:lastRenderedPageBreak/>
        <w:t>法定代表人证明书</w:t>
      </w:r>
    </w:p>
    <w:p w:rsidR="005B22FA" w:rsidRDefault="005B22FA" w:rsidP="005B22FA">
      <w:pPr>
        <w:spacing w:line="360" w:lineRule="auto"/>
        <w:rPr>
          <w:rFonts w:ascii="仿宋_GB2312" w:eastAsia="仿宋_GB2312" w:hAnsiTheme="minorEastAsia"/>
          <w:b/>
          <w:sz w:val="32"/>
          <w:szCs w:val="32"/>
        </w:rPr>
      </w:pP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5B22FA" w:rsidRDefault="005B22FA" w:rsidP="005B22FA">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5B22FA" w:rsidRDefault="005B22FA" w:rsidP="005B22FA">
      <w:pPr>
        <w:spacing w:line="360" w:lineRule="auto"/>
        <w:ind w:firstLineChars="200" w:firstLine="640"/>
        <w:rPr>
          <w:rFonts w:ascii="仿宋_GB2312" w:eastAsia="仿宋_GB2312" w:hAnsiTheme="minorEastAsia"/>
          <w:sz w:val="32"/>
          <w:szCs w:val="32"/>
        </w:rPr>
      </w:pPr>
    </w:p>
    <w:p w:rsidR="005B22FA" w:rsidRDefault="005B22FA" w:rsidP="005B22FA">
      <w:pPr>
        <w:spacing w:line="360" w:lineRule="auto"/>
        <w:rPr>
          <w:rFonts w:ascii="仿宋_GB2312" w:eastAsia="仿宋_GB2312" w:hAnsiTheme="minorEastAsia"/>
          <w:sz w:val="32"/>
          <w:szCs w:val="32"/>
        </w:rPr>
      </w:pPr>
    </w:p>
    <w:p w:rsidR="005B22FA" w:rsidRDefault="005B22FA" w:rsidP="005B22FA">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5B22FA" w:rsidRDefault="005B22FA" w:rsidP="005B22FA">
      <w:pPr>
        <w:jc w:val="center"/>
        <w:rPr>
          <w:rFonts w:ascii="仿宋_GB2312" w:eastAsia="仿宋_GB2312" w:hAnsiTheme="minorEastAsia"/>
          <w:sz w:val="32"/>
          <w:szCs w:val="32"/>
        </w:rPr>
      </w:pPr>
    </w:p>
    <w:p w:rsidR="005B22FA" w:rsidRDefault="005B22FA" w:rsidP="005B22FA">
      <w:pPr>
        <w:rPr>
          <w:rFonts w:ascii="仿宋_GB2312" w:eastAsia="仿宋_GB2312" w:hAnsiTheme="minorEastAsia"/>
          <w:sz w:val="32"/>
          <w:szCs w:val="32"/>
        </w:rPr>
      </w:pPr>
    </w:p>
    <w:p w:rsidR="005B22FA" w:rsidRDefault="005B22FA" w:rsidP="005B22FA">
      <w:pPr>
        <w:rPr>
          <w:rFonts w:ascii="仿宋_GB2312" w:eastAsia="仿宋_GB2312" w:hAnsiTheme="minorEastAsia"/>
          <w:sz w:val="32"/>
          <w:szCs w:val="32"/>
        </w:rPr>
      </w:pPr>
    </w:p>
    <w:p w:rsidR="00E83956" w:rsidRPr="005B22FA" w:rsidRDefault="00E83956">
      <w:pPr>
        <w:spacing w:line="360" w:lineRule="auto"/>
        <w:jc w:val="center"/>
        <w:rPr>
          <w:rFonts w:asciiTheme="minorEastAsia" w:hAnsiTheme="minorEastAsia"/>
          <w:b/>
          <w:szCs w:val="21"/>
        </w:rPr>
      </w:pPr>
    </w:p>
    <w:p w:rsidR="00E83956" w:rsidRPr="005B22FA"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5B22FA" w:rsidRDefault="005B22FA" w:rsidP="005B22FA">
      <w:pPr>
        <w:jc w:val="center"/>
        <w:rPr>
          <w:rFonts w:ascii="黑体" w:eastAsia="黑体" w:hAnsi="黑体"/>
          <w:b/>
          <w:sz w:val="32"/>
          <w:szCs w:val="32"/>
        </w:rPr>
      </w:pPr>
      <w:r>
        <w:rPr>
          <w:rFonts w:ascii="黑体" w:eastAsia="黑体" w:hAnsi="黑体" w:hint="eastAsia"/>
          <w:b/>
          <w:sz w:val="32"/>
          <w:szCs w:val="32"/>
        </w:rPr>
        <w:lastRenderedPageBreak/>
        <w:t>三、投标人基本情况表</w:t>
      </w:r>
    </w:p>
    <w:p w:rsidR="005B22FA" w:rsidRDefault="005B22FA" w:rsidP="005B22FA">
      <w:pPr>
        <w:jc w:val="center"/>
        <w:rPr>
          <w:rFonts w:ascii="黑体" w:eastAsia="黑体" w:hAnsi="黑体"/>
          <w:b/>
          <w:sz w:val="32"/>
          <w:szCs w:val="32"/>
        </w:rPr>
      </w:pPr>
    </w:p>
    <w:p w:rsidR="005B22FA" w:rsidRDefault="005B22FA" w:rsidP="005B22FA">
      <w:pPr>
        <w:ind w:firstLineChars="200" w:firstLine="640"/>
        <w:rPr>
          <w:rFonts w:ascii="仿宋_GB2312" w:eastAsia="仿宋_GB2312" w:hAnsiTheme="minorEastAsia"/>
          <w:sz w:val="32"/>
          <w:szCs w:val="32"/>
        </w:rPr>
      </w:pPr>
      <w:bookmarkStart w:id="13" w:name="_Toc480789478"/>
      <w:bookmarkStart w:id="14" w:name="_Toc173553182"/>
      <w:bookmarkStart w:id="15" w:name="_Toc480756074"/>
      <w:bookmarkStart w:id="16" w:name="_Toc275865616"/>
      <w:bookmarkStart w:id="17" w:name="_Toc480755928"/>
      <w:bookmarkStart w:id="18" w:name="_Toc480754207"/>
      <w:r>
        <w:rPr>
          <w:rFonts w:ascii="仿宋_GB2312" w:eastAsia="仿宋_GB2312" w:hAnsiTheme="minorEastAsia" w:hint="eastAsia"/>
          <w:sz w:val="32"/>
          <w:szCs w:val="32"/>
        </w:rPr>
        <w:t>投标人基本情况表</w:t>
      </w:r>
      <w:bookmarkEnd w:id="13"/>
      <w:bookmarkEnd w:id="14"/>
      <w:bookmarkEnd w:id="15"/>
      <w:bookmarkEnd w:id="16"/>
      <w:bookmarkEnd w:id="17"/>
      <w:bookmarkEnd w:id="18"/>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5B22FA" w:rsidRDefault="005B22FA" w:rsidP="005B22FA">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5B22FA" w:rsidRDefault="005B22FA" w:rsidP="005B22FA">
      <w:pPr>
        <w:rPr>
          <w:rFonts w:ascii="仿宋_GB2312" w:eastAsia="仿宋_GB2312" w:hAnsiTheme="minorEastAsia"/>
          <w:sz w:val="32"/>
          <w:szCs w:val="32"/>
        </w:rPr>
      </w:pPr>
    </w:p>
    <w:p w:rsidR="005B22FA" w:rsidRDefault="005B22FA" w:rsidP="005B22FA">
      <w:pPr>
        <w:rPr>
          <w:rFonts w:ascii="仿宋_GB2312" w:eastAsia="仿宋_GB2312" w:hAnsiTheme="minorEastAsia"/>
          <w:sz w:val="32"/>
          <w:szCs w:val="32"/>
        </w:rPr>
      </w:pPr>
    </w:p>
    <w:p w:rsidR="00E83956" w:rsidRPr="005B22FA"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Pr="00065DDC" w:rsidRDefault="00F86FEA" w:rsidP="00065DDC">
      <w:pPr>
        <w:jc w:val="center"/>
        <w:rPr>
          <w:rFonts w:ascii="黑体" w:eastAsia="黑体" w:hAnsi="黑体"/>
          <w:b/>
          <w:sz w:val="32"/>
          <w:szCs w:val="32"/>
        </w:rPr>
      </w:pPr>
      <w:r w:rsidRPr="00065DDC">
        <w:rPr>
          <w:rFonts w:ascii="黑体" w:eastAsia="黑体" w:hAnsi="黑体" w:hint="eastAsia"/>
          <w:b/>
          <w:sz w:val="32"/>
          <w:szCs w:val="32"/>
        </w:rPr>
        <w:t>四、开标一览表(报价表)</w:t>
      </w:r>
    </w:p>
    <w:p w:rsidR="00E83956" w:rsidRDefault="00E83956">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E83956">
        <w:trPr>
          <w:trHeight w:val="850"/>
          <w:jc w:val="center"/>
        </w:trPr>
        <w:tc>
          <w:tcPr>
            <w:tcW w:w="1624" w:type="dxa"/>
            <w:shd w:val="clear" w:color="auto" w:fill="auto"/>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E83956" w:rsidRDefault="00F86FEA">
            <w:pPr>
              <w:jc w:val="center"/>
              <w:rPr>
                <w:rFonts w:asciiTheme="minorEastAsia" w:hAnsiTheme="minorEastAsia"/>
                <w:szCs w:val="21"/>
              </w:rPr>
            </w:pPr>
            <w:r>
              <w:rPr>
                <w:rFonts w:asciiTheme="minorEastAsia" w:hAnsiTheme="minorEastAsia" w:hint="eastAsia"/>
                <w:szCs w:val="21"/>
              </w:rPr>
              <w:t>投标总价</w:t>
            </w:r>
          </w:p>
          <w:p w:rsidR="00E83956" w:rsidRDefault="00F86FEA">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服务期</w:t>
            </w:r>
          </w:p>
        </w:tc>
      </w:tr>
      <w:tr w:rsidR="00E83956">
        <w:trPr>
          <w:trHeight w:val="862"/>
          <w:jc w:val="center"/>
        </w:trPr>
        <w:tc>
          <w:tcPr>
            <w:tcW w:w="1624" w:type="dxa"/>
            <w:shd w:val="clear" w:color="auto" w:fill="auto"/>
            <w:vAlign w:val="center"/>
          </w:tcPr>
          <w:p w:rsidR="00E83956" w:rsidRDefault="00E83956">
            <w:pPr>
              <w:spacing w:line="360" w:lineRule="auto"/>
              <w:rPr>
                <w:rFonts w:asciiTheme="minorEastAsia" w:hAnsiTheme="minorEastAsia"/>
                <w:szCs w:val="21"/>
              </w:rPr>
            </w:pPr>
          </w:p>
        </w:tc>
        <w:tc>
          <w:tcPr>
            <w:tcW w:w="2791" w:type="dxa"/>
            <w:shd w:val="clear" w:color="auto" w:fill="auto"/>
            <w:vAlign w:val="center"/>
          </w:tcPr>
          <w:p w:rsidR="00E83956" w:rsidRDefault="00E83956">
            <w:pPr>
              <w:spacing w:line="360" w:lineRule="auto"/>
              <w:rPr>
                <w:rFonts w:asciiTheme="minorEastAsia" w:hAnsiTheme="minorEastAsia"/>
                <w:szCs w:val="21"/>
              </w:rPr>
            </w:pPr>
          </w:p>
        </w:tc>
        <w:tc>
          <w:tcPr>
            <w:tcW w:w="1985" w:type="dxa"/>
            <w:shd w:val="clear" w:color="auto" w:fill="auto"/>
            <w:vAlign w:val="center"/>
          </w:tcPr>
          <w:p w:rsidR="00E83956" w:rsidRDefault="00E83956">
            <w:pPr>
              <w:spacing w:line="360" w:lineRule="auto"/>
              <w:rPr>
                <w:rFonts w:asciiTheme="minorEastAsia" w:hAnsiTheme="minorEastAsia"/>
                <w:szCs w:val="21"/>
              </w:rPr>
            </w:pPr>
          </w:p>
        </w:tc>
        <w:tc>
          <w:tcPr>
            <w:tcW w:w="1664"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862"/>
          <w:jc w:val="center"/>
        </w:trPr>
        <w:tc>
          <w:tcPr>
            <w:tcW w:w="1624" w:type="dxa"/>
            <w:shd w:val="clear" w:color="auto" w:fill="auto"/>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065DDC" w:rsidRDefault="00065DDC" w:rsidP="00065DDC">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E83956" w:rsidRDefault="00065DDC" w:rsidP="00065DDC">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E83956" w:rsidRDefault="00E83956">
      <w:pPr>
        <w:spacing w:line="360" w:lineRule="auto"/>
        <w:rPr>
          <w:rFonts w:asciiTheme="minorEastAsia" w:hAnsiTheme="minorEastAsia"/>
          <w:szCs w:val="21"/>
        </w:rPr>
      </w:pPr>
    </w:p>
    <w:p w:rsidR="00E83956" w:rsidRDefault="00F86FEA">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rsidP="00065DDC">
      <w:pPr>
        <w:spacing w:line="360" w:lineRule="auto"/>
        <w:rPr>
          <w:rFonts w:asciiTheme="minorEastAsia" w:hAnsiTheme="minorEastAsia"/>
          <w:b/>
          <w:szCs w:val="21"/>
        </w:rPr>
      </w:pPr>
    </w:p>
    <w:p w:rsidR="00E83956" w:rsidRPr="00065DDC" w:rsidRDefault="00F86FEA" w:rsidP="00065DDC">
      <w:pPr>
        <w:jc w:val="center"/>
        <w:rPr>
          <w:rFonts w:ascii="黑体" w:eastAsia="黑体" w:hAnsi="黑体"/>
          <w:b/>
          <w:sz w:val="32"/>
          <w:szCs w:val="32"/>
        </w:rPr>
      </w:pPr>
      <w:r w:rsidRPr="00065DDC">
        <w:rPr>
          <w:rFonts w:ascii="黑体" w:eastAsia="黑体" w:hAnsi="黑体" w:hint="eastAsia"/>
          <w:b/>
          <w:sz w:val="32"/>
          <w:szCs w:val="32"/>
        </w:rPr>
        <w:t>五、实施方案</w:t>
      </w:r>
    </w:p>
    <w:p w:rsidR="00E83956" w:rsidRPr="00065DDC" w:rsidRDefault="00F86FEA" w:rsidP="00065DDC">
      <w:pPr>
        <w:jc w:val="center"/>
        <w:rPr>
          <w:rFonts w:ascii="仿宋_GB2312" w:eastAsia="仿宋_GB2312" w:hAnsiTheme="minorEastAsia"/>
          <w:sz w:val="32"/>
          <w:szCs w:val="32"/>
        </w:rPr>
      </w:pPr>
      <w:r w:rsidRPr="00065DDC">
        <w:rPr>
          <w:rFonts w:ascii="仿宋_GB2312" w:eastAsia="仿宋_GB2312" w:hAnsiTheme="minorEastAsia" w:hint="eastAsia"/>
          <w:sz w:val="32"/>
          <w:szCs w:val="32"/>
        </w:rPr>
        <w:t>（工作措施、工作方法、工作手段、工作流程）</w:t>
      </w:r>
    </w:p>
    <w:p w:rsidR="00E83956" w:rsidRPr="00065DDC" w:rsidRDefault="00E83956" w:rsidP="00065DDC">
      <w:pPr>
        <w:jc w:val="left"/>
        <w:rPr>
          <w:rFonts w:ascii="仿宋_GB2312" w:eastAsia="仿宋_GB2312" w:hAnsiTheme="minorEastAsia"/>
          <w:sz w:val="32"/>
          <w:szCs w:val="32"/>
        </w:rPr>
      </w:pPr>
    </w:p>
    <w:p w:rsidR="00E83956" w:rsidRPr="00065DDC" w:rsidRDefault="00F86FEA" w:rsidP="00065DDC">
      <w:pPr>
        <w:jc w:val="left"/>
        <w:rPr>
          <w:rFonts w:ascii="仿宋_GB2312" w:eastAsia="仿宋_GB2312" w:hAnsiTheme="minorEastAsia"/>
          <w:sz w:val="32"/>
          <w:szCs w:val="32"/>
        </w:rPr>
      </w:pPr>
      <w:r w:rsidRPr="00065DDC">
        <w:rPr>
          <w:rFonts w:ascii="仿宋_GB2312" w:eastAsia="仿宋_GB2312" w:hAnsiTheme="minorEastAsia" w:hint="eastAsia"/>
          <w:sz w:val="32"/>
          <w:szCs w:val="32"/>
        </w:rPr>
        <w:t>主要内容应包括（可根据项目实际情况适当调整内容）</w:t>
      </w:r>
    </w:p>
    <w:p w:rsidR="00E83956" w:rsidRPr="00065DDC" w:rsidRDefault="00F86FEA" w:rsidP="00065DDC">
      <w:pPr>
        <w:jc w:val="left"/>
        <w:rPr>
          <w:rFonts w:ascii="仿宋_GB2312" w:eastAsia="仿宋_GB2312" w:hAnsiTheme="minorEastAsia"/>
          <w:sz w:val="32"/>
          <w:szCs w:val="32"/>
        </w:rPr>
      </w:pPr>
      <w:r w:rsidRPr="00065DDC">
        <w:rPr>
          <w:rFonts w:ascii="仿宋_GB2312" w:eastAsia="仿宋_GB2312" w:hAnsiTheme="minorEastAsia" w:hint="eastAsia"/>
          <w:sz w:val="32"/>
          <w:szCs w:val="32"/>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E83956">
        <w:trPr>
          <w:trHeight w:val="567"/>
        </w:trPr>
        <w:tc>
          <w:tcPr>
            <w:tcW w:w="1101" w:type="dxa"/>
            <w:vMerge w:val="restart"/>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类别</w:t>
            </w:r>
          </w:p>
        </w:tc>
        <w:tc>
          <w:tcPr>
            <w:tcW w:w="879" w:type="dxa"/>
            <w:vMerge w:val="restart"/>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职务</w:t>
            </w:r>
          </w:p>
        </w:tc>
        <w:tc>
          <w:tcPr>
            <w:tcW w:w="950" w:type="dxa"/>
            <w:vMerge w:val="restart"/>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姓名</w:t>
            </w:r>
          </w:p>
        </w:tc>
        <w:tc>
          <w:tcPr>
            <w:tcW w:w="950" w:type="dxa"/>
            <w:vMerge w:val="restart"/>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职称</w:t>
            </w:r>
          </w:p>
        </w:tc>
        <w:tc>
          <w:tcPr>
            <w:tcW w:w="4642" w:type="dxa"/>
            <w:gridSpan w:val="4"/>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上岗资格证明</w:t>
            </w:r>
          </w:p>
        </w:tc>
      </w:tr>
      <w:tr w:rsidR="00E83956">
        <w:trPr>
          <w:trHeight w:val="567"/>
        </w:trPr>
        <w:tc>
          <w:tcPr>
            <w:tcW w:w="1101" w:type="dxa"/>
            <w:vMerge/>
            <w:shd w:val="clear" w:color="auto" w:fill="auto"/>
            <w:vAlign w:val="center"/>
          </w:tcPr>
          <w:p w:rsidR="00E83956" w:rsidRDefault="00E83956">
            <w:pPr>
              <w:spacing w:line="360" w:lineRule="auto"/>
              <w:jc w:val="center"/>
              <w:rPr>
                <w:rFonts w:asciiTheme="minorEastAsia" w:hAnsiTheme="minorEastAsia"/>
                <w:szCs w:val="21"/>
              </w:rPr>
            </w:pPr>
          </w:p>
        </w:tc>
        <w:tc>
          <w:tcPr>
            <w:tcW w:w="879" w:type="dxa"/>
            <w:vMerge/>
            <w:vAlign w:val="center"/>
          </w:tcPr>
          <w:p w:rsidR="00E83956" w:rsidRDefault="00E83956">
            <w:pPr>
              <w:spacing w:line="360" w:lineRule="auto"/>
              <w:jc w:val="center"/>
              <w:rPr>
                <w:rFonts w:asciiTheme="minorEastAsia" w:hAnsiTheme="minorEastAsia"/>
                <w:szCs w:val="21"/>
              </w:rPr>
            </w:pPr>
          </w:p>
        </w:tc>
        <w:tc>
          <w:tcPr>
            <w:tcW w:w="950" w:type="dxa"/>
            <w:vMerge/>
            <w:vAlign w:val="center"/>
          </w:tcPr>
          <w:p w:rsidR="00E83956" w:rsidRDefault="00E83956">
            <w:pPr>
              <w:spacing w:line="360" w:lineRule="auto"/>
              <w:jc w:val="center"/>
              <w:rPr>
                <w:rFonts w:asciiTheme="minorEastAsia" w:hAnsiTheme="minorEastAsia"/>
                <w:szCs w:val="21"/>
              </w:rPr>
            </w:pPr>
          </w:p>
        </w:tc>
        <w:tc>
          <w:tcPr>
            <w:tcW w:w="950" w:type="dxa"/>
            <w:vMerge/>
            <w:vAlign w:val="center"/>
          </w:tcPr>
          <w:p w:rsidR="00E83956" w:rsidRDefault="00E83956">
            <w:pPr>
              <w:spacing w:line="360" w:lineRule="auto"/>
              <w:jc w:val="center"/>
              <w:rPr>
                <w:rFonts w:asciiTheme="minorEastAsia" w:hAnsiTheme="minorEastAsia"/>
                <w:szCs w:val="21"/>
              </w:rPr>
            </w:pPr>
          </w:p>
        </w:tc>
        <w:tc>
          <w:tcPr>
            <w:tcW w:w="1087" w:type="dxa"/>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证书</w:t>
            </w:r>
          </w:p>
          <w:p w:rsidR="00E83956" w:rsidRDefault="00F86FEA">
            <w:pPr>
              <w:spacing w:line="360" w:lineRule="auto"/>
              <w:jc w:val="center"/>
              <w:rPr>
                <w:rFonts w:asciiTheme="minorEastAsia" w:hAnsiTheme="minorEastAsia"/>
                <w:szCs w:val="21"/>
              </w:rPr>
            </w:pPr>
            <w:r>
              <w:rPr>
                <w:rFonts w:asciiTheme="minorEastAsia" w:hAnsiTheme="minorEastAsia" w:hint="eastAsia"/>
                <w:szCs w:val="21"/>
              </w:rPr>
              <w:t>名称</w:t>
            </w:r>
          </w:p>
        </w:tc>
        <w:tc>
          <w:tcPr>
            <w:tcW w:w="1234" w:type="dxa"/>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级别</w:t>
            </w:r>
          </w:p>
        </w:tc>
        <w:tc>
          <w:tcPr>
            <w:tcW w:w="1351" w:type="dxa"/>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证号</w:t>
            </w:r>
          </w:p>
        </w:tc>
        <w:tc>
          <w:tcPr>
            <w:tcW w:w="970" w:type="dxa"/>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专业</w:t>
            </w:r>
          </w:p>
        </w:tc>
      </w:tr>
      <w:tr w:rsidR="00E83956">
        <w:trPr>
          <w:trHeight w:val="567"/>
        </w:trPr>
        <w:tc>
          <w:tcPr>
            <w:tcW w:w="1101" w:type="dxa"/>
            <w:vMerge w:val="restart"/>
            <w:shd w:val="clear" w:color="auto" w:fill="auto"/>
            <w:vAlign w:val="center"/>
          </w:tcPr>
          <w:p w:rsidR="00E83956" w:rsidRDefault="00F86FEA">
            <w:pPr>
              <w:spacing w:line="360" w:lineRule="auto"/>
              <w:jc w:val="center"/>
              <w:rPr>
                <w:rFonts w:asciiTheme="minorEastAsia" w:hAnsiTheme="minorEastAsia"/>
                <w:szCs w:val="21"/>
              </w:rPr>
            </w:pPr>
            <w:r>
              <w:rPr>
                <w:rFonts w:asciiTheme="minorEastAsia" w:hAnsiTheme="minorEastAsia" w:hint="eastAsia"/>
                <w:szCs w:val="21"/>
              </w:rPr>
              <w:t>技术人员</w:t>
            </w:r>
          </w:p>
        </w:tc>
        <w:tc>
          <w:tcPr>
            <w:tcW w:w="879"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1087" w:type="dxa"/>
            <w:vAlign w:val="center"/>
          </w:tcPr>
          <w:p w:rsidR="00E83956" w:rsidRDefault="00E83956">
            <w:pPr>
              <w:spacing w:line="360" w:lineRule="auto"/>
              <w:jc w:val="center"/>
              <w:rPr>
                <w:rFonts w:asciiTheme="minorEastAsia" w:hAnsiTheme="minorEastAsia"/>
                <w:szCs w:val="21"/>
              </w:rPr>
            </w:pPr>
          </w:p>
        </w:tc>
        <w:tc>
          <w:tcPr>
            <w:tcW w:w="1234" w:type="dxa"/>
            <w:vAlign w:val="center"/>
          </w:tcPr>
          <w:p w:rsidR="00E83956" w:rsidRDefault="00E83956">
            <w:pPr>
              <w:spacing w:line="360" w:lineRule="auto"/>
              <w:jc w:val="center"/>
              <w:rPr>
                <w:rFonts w:asciiTheme="minorEastAsia" w:hAnsiTheme="minorEastAsia"/>
                <w:szCs w:val="21"/>
              </w:rPr>
            </w:pPr>
          </w:p>
        </w:tc>
        <w:tc>
          <w:tcPr>
            <w:tcW w:w="1351" w:type="dxa"/>
            <w:vAlign w:val="center"/>
          </w:tcPr>
          <w:p w:rsidR="00E83956" w:rsidRDefault="00E83956">
            <w:pPr>
              <w:spacing w:line="360" w:lineRule="auto"/>
              <w:jc w:val="center"/>
              <w:rPr>
                <w:rFonts w:asciiTheme="minorEastAsia" w:hAnsiTheme="minorEastAsia"/>
                <w:szCs w:val="21"/>
              </w:rPr>
            </w:pPr>
          </w:p>
        </w:tc>
        <w:tc>
          <w:tcPr>
            <w:tcW w:w="970" w:type="dxa"/>
            <w:vAlign w:val="center"/>
          </w:tcPr>
          <w:p w:rsidR="00E83956" w:rsidRDefault="00E83956">
            <w:pPr>
              <w:spacing w:line="360" w:lineRule="auto"/>
              <w:jc w:val="center"/>
              <w:rPr>
                <w:rFonts w:asciiTheme="minorEastAsia" w:hAnsiTheme="minorEastAsia"/>
                <w:szCs w:val="21"/>
              </w:rPr>
            </w:pPr>
          </w:p>
        </w:tc>
      </w:tr>
      <w:tr w:rsidR="00E83956">
        <w:trPr>
          <w:trHeight w:val="567"/>
        </w:trPr>
        <w:tc>
          <w:tcPr>
            <w:tcW w:w="1101" w:type="dxa"/>
            <w:vMerge/>
            <w:shd w:val="clear" w:color="auto" w:fill="auto"/>
            <w:vAlign w:val="center"/>
          </w:tcPr>
          <w:p w:rsidR="00E83956" w:rsidRDefault="00E83956">
            <w:pPr>
              <w:spacing w:line="360" w:lineRule="auto"/>
              <w:jc w:val="center"/>
              <w:rPr>
                <w:rFonts w:asciiTheme="minorEastAsia" w:hAnsiTheme="minorEastAsia"/>
                <w:szCs w:val="21"/>
              </w:rPr>
            </w:pPr>
          </w:p>
        </w:tc>
        <w:tc>
          <w:tcPr>
            <w:tcW w:w="879"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1087" w:type="dxa"/>
            <w:vAlign w:val="center"/>
          </w:tcPr>
          <w:p w:rsidR="00E83956" w:rsidRDefault="00E83956">
            <w:pPr>
              <w:spacing w:line="360" w:lineRule="auto"/>
              <w:jc w:val="center"/>
              <w:rPr>
                <w:rFonts w:asciiTheme="minorEastAsia" w:hAnsiTheme="minorEastAsia"/>
                <w:szCs w:val="21"/>
              </w:rPr>
            </w:pPr>
          </w:p>
        </w:tc>
        <w:tc>
          <w:tcPr>
            <w:tcW w:w="1234" w:type="dxa"/>
            <w:vAlign w:val="center"/>
          </w:tcPr>
          <w:p w:rsidR="00E83956" w:rsidRDefault="00E83956">
            <w:pPr>
              <w:spacing w:line="360" w:lineRule="auto"/>
              <w:jc w:val="center"/>
              <w:rPr>
                <w:rFonts w:asciiTheme="minorEastAsia" w:hAnsiTheme="minorEastAsia"/>
                <w:szCs w:val="21"/>
              </w:rPr>
            </w:pPr>
          </w:p>
        </w:tc>
        <w:tc>
          <w:tcPr>
            <w:tcW w:w="1351" w:type="dxa"/>
            <w:vAlign w:val="center"/>
          </w:tcPr>
          <w:p w:rsidR="00E83956" w:rsidRDefault="00E83956">
            <w:pPr>
              <w:spacing w:line="360" w:lineRule="auto"/>
              <w:jc w:val="center"/>
              <w:rPr>
                <w:rFonts w:asciiTheme="minorEastAsia" w:hAnsiTheme="minorEastAsia"/>
                <w:szCs w:val="21"/>
              </w:rPr>
            </w:pPr>
          </w:p>
        </w:tc>
        <w:tc>
          <w:tcPr>
            <w:tcW w:w="970" w:type="dxa"/>
            <w:vAlign w:val="center"/>
          </w:tcPr>
          <w:p w:rsidR="00E83956" w:rsidRDefault="00E83956">
            <w:pPr>
              <w:spacing w:line="360" w:lineRule="auto"/>
              <w:jc w:val="center"/>
              <w:rPr>
                <w:rFonts w:asciiTheme="minorEastAsia" w:hAnsiTheme="minorEastAsia"/>
                <w:szCs w:val="21"/>
              </w:rPr>
            </w:pPr>
          </w:p>
        </w:tc>
      </w:tr>
      <w:tr w:rsidR="00E83956">
        <w:trPr>
          <w:trHeight w:val="567"/>
        </w:trPr>
        <w:tc>
          <w:tcPr>
            <w:tcW w:w="1101" w:type="dxa"/>
            <w:vMerge/>
            <w:shd w:val="clear" w:color="auto" w:fill="auto"/>
            <w:vAlign w:val="center"/>
          </w:tcPr>
          <w:p w:rsidR="00E83956" w:rsidRDefault="00E83956">
            <w:pPr>
              <w:spacing w:line="360" w:lineRule="auto"/>
              <w:jc w:val="center"/>
              <w:rPr>
                <w:rFonts w:asciiTheme="minorEastAsia" w:hAnsiTheme="minorEastAsia"/>
                <w:szCs w:val="21"/>
              </w:rPr>
            </w:pPr>
          </w:p>
        </w:tc>
        <w:tc>
          <w:tcPr>
            <w:tcW w:w="879"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950" w:type="dxa"/>
            <w:vAlign w:val="center"/>
          </w:tcPr>
          <w:p w:rsidR="00E83956" w:rsidRDefault="00E83956">
            <w:pPr>
              <w:spacing w:line="360" w:lineRule="auto"/>
              <w:jc w:val="center"/>
              <w:rPr>
                <w:rFonts w:asciiTheme="minorEastAsia" w:hAnsiTheme="minorEastAsia"/>
                <w:szCs w:val="21"/>
              </w:rPr>
            </w:pPr>
          </w:p>
        </w:tc>
        <w:tc>
          <w:tcPr>
            <w:tcW w:w="1087" w:type="dxa"/>
            <w:vAlign w:val="center"/>
          </w:tcPr>
          <w:p w:rsidR="00E83956" w:rsidRDefault="00E83956">
            <w:pPr>
              <w:spacing w:line="360" w:lineRule="auto"/>
              <w:jc w:val="center"/>
              <w:rPr>
                <w:rFonts w:asciiTheme="minorEastAsia" w:hAnsiTheme="minorEastAsia"/>
                <w:szCs w:val="21"/>
              </w:rPr>
            </w:pPr>
          </w:p>
        </w:tc>
        <w:tc>
          <w:tcPr>
            <w:tcW w:w="1234" w:type="dxa"/>
            <w:vAlign w:val="center"/>
          </w:tcPr>
          <w:p w:rsidR="00E83956" w:rsidRDefault="00E83956">
            <w:pPr>
              <w:spacing w:line="360" w:lineRule="auto"/>
              <w:jc w:val="center"/>
              <w:rPr>
                <w:rFonts w:asciiTheme="minorEastAsia" w:hAnsiTheme="minorEastAsia"/>
                <w:szCs w:val="21"/>
              </w:rPr>
            </w:pPr>
          </w:p>
        </w:tc>
        <w:tc>
          <w:tcPr>
            <w:tcW w:w="1351" w:type="dxa"/>
            <w:vAlign w:val="center"/>
          </w:tcPr>
          <w:p w:rsidR="00E83956" w:rsidRDefault="00E83956">
            <w:pPr>
              <w:spacing w:line="360" w:lineRule="auto"/>
              <w:jc w:val="center"/>
              <w:rPr>
                <w:rFonts w:asciiTheme="minorEastAsia" w:hAnsiTheme="minorEastAsia"/>
                <w:szCs w:val="21"/>
              </w:rPr>
            </w:pPr>
          </w:p>
        </w:tc>
        <w:tc>
          <w:tcPr>
            <w:tcW w:w="970" w:type="dxa"/>
            <w:vAlign w:val="center"/>
          </w:tcPr>
          <w:p w:rsidR="00E83956" w:rsidRDefault="00E83956">
            <w:pPr>
              <w:spacing w:line="360" w:lineRule="auto"/>
              <w:jc w:val="center"/>
              <w:rPr>
                <w:rFonts w:asciiTheme="minorEastAsia" w:hAnsiTheme="minorEastAsia"/>
                <w:szCs w:val="21"/>
              </w:rPr>
            </w:pPr>
          </w:p>
        </w:tc>
      </w:tr>
    </w:tbl>
    <w:p w:rsidR="00E83956" w:rsidRPr="00E6429F" w:rsidRDefault="00F86FEA" w:rsidP="00E6429F">
      <w:pPr>
        <w:rPr>
          <w:rFonts w:ascii="仿宋_GB2312" w:eastAsia="仿宋_GB2312" w:hAnsiTheme="minorEastAsia"/>
          <w:sz w:val="32"/>
          <w:szCs w:val="32"/>
        </w:rPr>
      </w:pPr>
      <w:r w:rsidRPr="00E6429F">
        <w:rPr>
          <w:rFonts w:ascii="仿宋_GB2312" w:eastAsia="仿宋_GB2312" w:hAnsiTheme="minorEastAsia" w:hint="eastAsia"/>
          <w:sz w:val="32"/>
          <w:szCs w:val="32"/>
        </w:rPr>
        <w:t>备注：需附上证书复印件作为证明材料</w:t>
      </w:r>
    </w:p>
    <w:p w:rsidR="00E83956" w:rsidRPr="00E6429F" w:rsidRDefault="00E83956" w:rsidP="00E6429F">
      <w:pPr>
        <w:rPr>
          <w:rFonts w:ascii="仿宋_GB2312" w:eastAsia="仿宋_GB2312" w:hAnsiTheme="minorEastAsia"/>
          <w:sz w:val="32"/>
          <w:szCs w:val="32"/>
        </w:rPr>
      </w:pPr>
    </w:p>
    <w:p w:rsidR="00E83956" w:rsidRPr="00E6429F" w:rsidRDefault="00F86FEA" w:rsidP="00E6429F">
      <w:pPr>
        <w:rPr>
          <w:rFonts w:ascii="仿宋_GB2312" w:eastAsia="仿宋_GB2312" w:hAnsiTheme="minorEastAsia"/>
          <w:sz w:val="32"/>
          <w:szCs w:val="32"/>
        </w:rPr>
      </w:pPr>
      <w:r w:rsidRPr="00E6429F">
        <w:rPr>
          <w:rFonts w:ascii="仿宋_GB2312" w:eastAsia="仿宋_GB2312" w:hAnsiTheme="minorEastAsia" w:hint="eastAsia"/>
          <w:sz w:val="32"/>
          <w:szCs w:val="32"/>
        </w:rPr>
        <w:t>2. 项目服务期、实施进度表；</w:t>
      </w:r>
    </w:p>
    <w:p w:rsidR="00E83956" w:rsidRPr="00E6429F" w:rsidRDefault="00E83956" w:rsidP="00E6429F">
      <w:pPr>
        <w:rPr>
          <w:rFonts w:ascii="仿宋_GB2312" w:eastAsia="仿宋_GB2312" w:hAnsiTheme="minorEastAsia"/>
          <w:sz w:val="32"/>
          <w:szCs w:val="32"/>
        </w:rPr>
      </w:pPr>
    </w:p>
    <w:p w:rsidR="00E83956" w:rsidRPr="00E6429F" w:rsidRDefault="00F86FEA" w:rsidP="00E6429F">
      <w:pPr>
        <w:rPr>
          <w:rFonts w:ascii="仿宋_GB2312" w:eastAsia="仿宋_GB2312" w:hAnsiTheme="minorEastAsia"/>
          <w:sz w:val="32"/>
          <w:szCs w:val="32"/>
        </w:rPr>
      </w:pPr>
      <w:r w:rsidRPr="00E6429F">
        <w:rPr>
          <w:rFonts w:ascii="仿宋_GB2312" w:eastAsia="仿宋_GB2312" w:hAnsiTheme="minorEastAsia" w:hint="eastAsia"/>
          <w:sz w:val="32"/>
          <w:szCs w:val="32"/>
        </w:rPr>
        <w:t>3. 组织设计方案；</w:t>
      </w:r>
    </w:p>
    <w:p w:rsidR="00E83956" w:rsidRPr="00E6429F" w:rsidRDefault="00E83956" w:rsidP="00E6429F">
      <w:pPr>
        <w:rPr>
          <w:rFonts w:ascii="仿宋_GB2312" w:eastAsia="仿宋_GB2312" w:hAnsiTheme="minorEastAsia"/>
          <w:sz w:val="32"/>
          <w:szCs w:val="32"/>
        </w:rPr>
      </w:pPr>
    </w:p>
    <w:p w:rsidR="00E83956" w:rsidRPr="00E6429F" w:rsidRDefault="00F86FEA" w:rsidP="00E6429F">
      <w:pPr>
        <w:rPr>
          <w:rFonts w:ascii="仿宋_GB2312" w:eastAsia="仿宋_GB2312" w:hAnsiTheme="minorEastAsia"/>
          <w:sz w:val="32"/>
          <w:szCs w:val="32"/>
        </w:rPr>
      </w:pPr>
      <w:r w:rsidRPr="00E6429F">
        <w:rPr>
          <w:rFonts w:ascii="仿宋_GB2312" w:eastAsia="仿宋_GB2312" w:hAnsiTheme="minorEastAsia" w:hint="eastAsia"/>
          <w:sz w:val="32"/>
          <w:szCs w:val="32"/>
        </w:rPr>
        <w:t>4. 质量保证措施；</w:t>
      </w:r>
    </w:p>
    <w:p w:rsidR="00E83956" w:rsidRPr="00E6429F" w:rsidRDefault="00E83956" w:rsidP="00E6429F">
      <w:pPr>
        <w:rPr>
          <w:rFonts w:ascii="仿宋_GB2312" w:eastAsia="仿宋_GB2312" w:hAnsiTheme="minorEastAsia"/>
          <w:sz w:val="32"/>
          <w:szCs w:val="32"/>
        </w:rPr>
      </w:pPr>
    </w:p>
    <w:p w:rsidR="00E83956" w:rsidRPr="00E6429F" w:rsidRDefault="00F86FEA" w:rsidP="00E6429F">
      <w:pPr>
        <w:rPr>
          <w:rFonts w:ascii="仿宋_GB2312" w:eastAsia="仿宋_GB2312" w:hAnsiTheme="minorEastAsia"/>
          <w:sz w:val="32"/>
          <w:szCs w:val="32"/>
        </w:rPr>
      </w:pPr>
      <w:r w:rsidRPr="00E6429F">
        <w:rPr>
          <w:rFonts w:ascii="仿宋_GB2312" w:eastAsia="仿宋_GB2312" w:hAnsiTheme="minorEastAsia" w:hint="eastAsia"/>
          <w:sz w:val="32"/>
          <w:szCs w:val="32"/>
        </w:rPr>
        <w:t>5. 相关配套措施。</w:t>
      </w:r>
    </w:p>
    <w:p w:rsidR="00E83956" w:rsidRPr="00E6429F" w:rsidRDefault="00E83956" w:rsidP="00E6429F">
      <w:pPr>
        <w:rPr>
          <w:rFonts w:ascii="仿宋_GB2312" w:eastAsia="仿宋_GB2312" w:hAnsiTheme="minorEastAsia"/>
          <w:sz w:val="32"/>
          <w:szCs w:val="32"/>
        </w:rPr>
      </w:pPr>
      <w:bookmarkStart w:id="19" w:name="_Toc43264518"/>
      <w:bookmarkStart w:id="20" w:name="_Toc50691037"/>
      <w:bookmarkStart w:id="21" w:name="_Toc50703730"/>
    </w:p>
    <w:p w:rsidR="00E83956" w:rsidRDefault="00E83956">
      <w:pPr>
        <w:spacing w:line="360" w:lineRule="auto"/>
        <w:rPr>
          <w:rFonts w:asciiTheme="minorEastAsia" w:hAnsiTheme="minorEastAsia"/>
          <w:b/>
          <w:szCs w:val="21"/>
        </w:rPr>
      </w:pPr>
    </w:p>
    <w:p w:rsidR="00E6429F" w:rsidRDefault="00E6429F" w:rsidP="00E6429F">
      <w:pPr>
        <w:jc w:val="center"/>
        <w:rPr>
          <w:rFonts w:ascii="黑体" w:eastAsia="黑体" w:hAnsi="黑体"/>
          <w:b/>
          <w:sz w:val="32"/>
          <w:szCs w:val="32"/>
        </w:rPr>
      </w:pPr>
      <w:r>
        <w:rPr>
          <w:rFonts w:ascii="黑体" w:eastAsia="黑体" w:hAnsi="黑体" w:hint="eastAsia"/>
          <w:b/>
          <w:sz w:val="32"/>
          <w:szCs w:val="32"/>
        </w:rPr>
        <w:lastRenderedPageBreak/>
        <w:t>六、质量（完成时间、安全、环保）保障措施及方案</w:t>
      </w:r>
    </w:p>
    <w:p w:rsidR="00E6429F" w:rsidRDefault="00E6429F" w:rsidP="00E6429F">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E83956" w:rsidRDefault="00E83956">
      <w:pPr>
        <w:spacing w:line="360" w:lineRule="auto"/>
        <w:ind w:firstLineChars="200" w:firstLine="420"/>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6429F" w:rsidRDefault="00E6429F" w:rsidP="00E6429F">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E6429F" w:rsidRDefault="00E6429F" w:rsidP="00E6429F">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bookmarkStart w:id="22" w:name="_Toc480754211"/>
      <w:bookmarkStart w:id="23" w:name="_Toc480756078"/>
      <w:bookmarkStart w:id="24" w:name="_Toc480755932"/>
      <w:bookmarkStart w:id="25" w:name="_Toc480789482"/>
      <w:bookmarkStart w:id="26" w:name="_Toc43264525"/>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Pr="00E6429F" w:rsidRDefault="00F86FEA" w:rsidP="00E6429F">
      <w:pPr>
        <w:jc w:val="center"/>
        <w:rPr>
          <w:rFonts w:ascii="黑体" w:eastAsia="黑体" w:hAnsi="黑体"/>
          <w:b/>
          <w:sz w:val="32"/>
          <w:szCs w:val="32"/>
        </w:rPr>
      </w:pPr>
      <w:r w:rsidRPr="00E6429F">
        <w:rPr>
          <w:rFonts w:ascii="黑体" w:eastAsia="黑体" w:hAnsi="黑体" w:hint="eastAsia"/>
          <w:b/>
          <w:sz w:val="32"/>
          <w:szCs w:val="32"/>
        </w:rPr>
        <w:lastRenderedPageBreak/>
        <w:t>八、项目负责人及项目团队人员一览表</w:t>
      </w:r>
    </w:p>
    <w:p w:rsidR="00E83956" w:rsidRPr="00E6429F" w:rsidRDefault="00F86FEA">
      <w:pPr>
        <w:spacing w:line="360" w:lineRule="auto"/>
        <w:rPr>
          <w:rFonts w:ascii="仿宋_GB2312" w:eastAsia="仿宋_GB2312" w:hAnsiTheme="minorEastAsia"/>
          <w:sz w:val="32"/>
          <w:szCs w:val="21"/>
        </w:rPr>
      </w:pPr>
      <w:r w:rsidRPr="00E6429F">
        <w:rPr>
          <w:rFonts w:ascii="仿宋_GB2312" w:eastAsia="仿宋_GB2312" w:hAnsiTheme="minorEastAsia" w:hint="eastAsia"/>
          <w:sz w:val="32"/>
          <w:szCs w:val="21"/>
        </w:rPr>
        <w:t>项目负责人及项目团队人员一览表</w:t>
      </w:r>
      <w:bookmarkEnd w:id="22"/>
      <w:bookmarkEnd w:id="23"/>
      <w:bookmarkEnd w:id="24"/>
      <w:bookmarkEnd w:id="25"/>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E83956">
        <w:trPr>
          <w:trHeight w:val="567"/>
          <w:jc w:val="center"/>
        </w:trPr>
        <w:tc>
          <w:tcPr>
            <w:tcW w:w="574"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序号</w:t>
            </w:r>
          </w:p>
        </w:tc>
        <w:tc>
          <w:tcPr>
            <w:tcW w:w="1037"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姓名</w:t>
            </w:r>
          </w:p>
        </w:tc>
        <w:tc>
          <w:tcPr>
            <w:tcW w:w="826"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性别</w:t>
            </w:r>
          </w:p>
        </w:tc>
        <w:tc>
          <w:tcPr>
            <w:tcW w:w="825"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年龄</w:t>
            </w:r>
          </w:p>
        </w:tc>
        <w:tc>
          <w:tcPr>
            <w:tcW w:w="825"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学历</w:t>
            </w:r>
          </w:p>
        </w:tc>
        <w:tc>
          <w:tcPr>
            <w:tcW w:w="1054"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职称</w:t>
            </w:r>
          </w:p>
        </w:tc>
        <w:tc>
          <w:tcPr>
            <w:tcW w:w="1221"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专业</w:t>
            </w:r>
          </w:p>
        </w:tc>
        <w:tc>
          <w:tcPr>
            <w:tcW w:w="1246"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经验年限</w:t>
            </w:r>
          </w:p>
        </w:tc>
        <w:tc>
          <w:tcPr>
            <w:tcW w:w="1686" w:type="dxa"/>
            <w:shd w:val="clear" w:color="auto" w:fill="auto"/>
            <w:vAlign w:val="center"/>
          </w:tcPr>
          <w:p w:rsidR="00E83956" w:rsidRDefault="00F86FEA">
            <w:pPr>
              <w:spacing w:line="360" w:lineRule="auto"/>
              <w:rPr>
                <w:rFonts w:asciiTheme="minorEastAsia" w:hAnsiTheme="minorEastAsia"/>
                <w:szCs w:val="21"/>
              </w:rPr>
            </w:pPr>
            <w:r>
              <w:rPr>
                <w:rFonts w:asciiTheme="minorEastAsia" w:hAnsiTheme="minorEastAsia" w:hint="eastAsia"/>
                <w:szCs w:val="21"/>
              </w:rPr>
              <w:t>拟担任职务或承担工作内容</w:t>
            </w: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tr w:rsidR="00E83956">
        <w:trPr>
          <w:trHeight w:val="567"/>
          <w:jc w:val="center"/>
        </w:trPr>
        <w:tc>
          <w:tcPr>
            <w:tcW w:w="574" w:type="dxa"/>
            <w:shd w:val="clear" w:color="auto" w:fill="auto"/>
            <w:vAlign w:val="center"/>
          </w:tcPr>
          <w:p w:rsidR="00E83956" w:rsidRDefault="00E83956">
            <w:pPr>
              <w:spacing w:line="360" w:lineRule="auto"/>
              <w:rPr>
                <w:rFonts w:asciiTheme="minorEastAsia" w:hAnsiTheme="minorEastAsia"/>
                <w:szCs w:val="21"/>
              </w:rPr>
            </w:pPr>
          </w:p>
        </w:tc>
        <w:tc>
          <w:tcPr>
            <w:tcW w:w="1037" w:type="dxa"/>
            <w:shd w:val="clear" w:color="auto" w:fill="auto"/>
            <w:vAlign w:val="center"/>
          </w:tcPr>
          <w:p w:rsidR="00E83956" w:rsidRDefault="00E83956">
            <w:pPr>
              <w:spacing w:line="360" w:lineRule="auto"/>
              <w:rPr>
                <w:rFonts w:asciiTheme="minorEastAsia" w:hAnsiTheme="minorEastAsia"/>
                <w:szCs w:val="21"/>
              </w:rPr>
            </w:pPr>
          </w:p>
        </w:tc>
        <w:tc>
          <w:tcPr>
            <w:tcW w:w="826"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825" w:type="dxa"/>
            <w:shd w:val="clear" w:color="auto" w:fill="auto"/>
            <w:vAlign w:val="center"/>
          </w:tcPr>
          <w:p w:rsidR="00E83956" w:rsidRDefault="00E83956">
            <w:pPr>
              <w:spacing w:line="360" w:lineRule="auto"/>
              <w:rPr>
                <w:rFonts w:asciiTheme="minorEastAsia" w:hAnsiTheme="minorEastAsia"/>
                <w:szCs w:val="21"/>
              </w:rPr>
            </w:pPr>
          </w:p>
        </w:tc>
        <w:tc>
          <w:tcPr>
            <w:tcW w:w="1054" w:type="dxa"/>
            <w:shd w:val="clear" w:color="auto" w:fill="auto"/>
            <w:vAlign w:val="center"/>
          </w:tcPr>
          <w:p w:rsidR="00E83956" w:rsidRDefault="00E83956">
            <w:pPr>
              <w:spacing w:line="360" w:lineRule="auto"/>
              <w:rPr>
                <w:rFonts w:asciiTheme="minorEastAsia" w:hAnsiTheme="minorEastAsia"/>
                <w:szCs w:val="21"/>
              </w:rPr>
            </w:pPr>
          </w:p>
        </w:tc>
        <w:tc>
          <w:tcPr>
            <w:tcW w:w="1221" w:type="dxa"/>
            <w:shd w:val="clear" w:color="auto" w:fill="auto"/>
            <w:vAlign w:val="center"/>
          </w:tcPr>
          <w:p w:rsidR="00E83956" w:rsidRDefault="00E83956">
            <w:pPr>
              <w:spacing w:line="360" w:lineRule="auto"/>
              <w:rPr>
                <w:rFonts w:asciiTheme="minorEastAsia" w:hAnsiTheme="minorEastAsia"/>
                <w:szCs w:val="21"/>
              </w:rPr>
            </w:pPr>
          </w:p>
        </w:tc>
        <w:tc>
          <w:tcPr>
            <w:tcW w:w="1246" w:type="dxa"/>
            <w:shd w:val="clear" w:color="auto" w:fill="auto"/>
            <w:vAlign w:val="center"/>
          </w:tcPr>
          <w:p w:rsidR="00E83956" w:rsidRDefault="00E83956">
            <w:pPr>
              <w:spacing w:line="360" w:lineRule="auto"/>
              <w:rPr>
                <w:rFonts w:asciiTheme="minorEastAsia" w:hAnsiTheme="minorEastAsia"/>
                <w:szCs w:val="21"/>
              </w:rPr>
            </w:pPr>
          </w:p>
        </w:tc>
        <w:tc>
          <w:tcPr>
            <w:tcW w:w="1686" w:type="dxa"/>
            <w:shd w:val="clear" w:color="auto" w:fill="auto"/>
            <w:vAlign w:val="center"/>
          </w:tcPr>
          <w:p w:rsidR="00E83956" w:rsidRDefault="00E83956">
            <w:pPr>
              <w:spacing w:line="360" w:lineRule="auto"/>
              <w:rPr>
                <w:rFonts w:asciiTheme="minorEastAsia" w:hAnsiTheme="minorEastAsia"/>
                <w:szCs w:val="21"/>
              </w:rPr>
            </w:pPr>
          </w:p>
        </w:tc>
      </w:tr>
      <w:bookmarkEnd w:id="19"/>
      <w:bookmarkEnd w:id="20"/>
      <w:bookmarkEnd w:id="21"/>
      <w:bookmarkEnd w:id="26"/>
    </w:tbl>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Pr>
        <w:spacing w:line="360" w:lineRule="auto"/>
        <w:rPr>
          <w:rFonts w:asciiTheme="minorEastAsia" w:hAnsiTheme="minorEastAsia"/>
          <w:szCs w:val="21"/>
        </w:rPr>
      </w:pPr>
    </w:p>
    <w:p w:rsidR="00E83956" w:rsidRDefault="00E83956"/>
    <w:p w:rsidR="00E6429F" w:rsidRDefault="00E6429F">
      <w:pPr>
        <w:widowControl/>
        <w:jc w:val="left"/>
        <w:rPr>
          <w:rFonts w:asciiTheme="minorEastAsia" w:hAnsiTheme="minorEastAsia" w:cs="Times New Roman"/>
          <w:b/>
          <w:bCs/>
          <w:szCs w:val="21"/>
        </w:rPr>
      </w:pPr>
      <w:r>
        <w:rPr>
          <w:rFonts w:asciiTheme="minorEastAsia" w:hAnsiTheme="minorEastAsia"/>
          <w:szCs w:val="21"/>
        </w:rPr>
        <w:br w:type="page"/>
      </w:r>
    </w:p>
    <w:p w:rsidR="00E83956" w:rsidRDefault="00F86FEA">
      <w:pPr>
        <w:pStyle w:val="3"/>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E83956" w:rsidRDefault="00F86FEA">
      <w:pPr>
        <w:spacing w:line="360" w:lineRule="auto"/>
        <w:ind w:firstLineChars="200" w:firstLine="420"/>
        <w:rPr>
          <w:rFonts w:asciiTheme="minorEastAsia" w:hAnsiTheme="minorEastAsia" w:cstheme="majorEastAsia"/>
          <w:b/>
          <w:bCs/>
          <w:szCs w:val="21"/>
        </w:rPr>
      </w:pPr>
      <w:r>
        <w:rPr>
          <w:rFonts w:asciiTheme="minorEastAsia" w:hAnsiTheme="minorEastAsia" w:cstheme="majorEastAsia" w:hint="eastAsia"/>
          <w:b/>
          <w:bCs/>
          <w:szCs w:val="21"/>
        </w:rPr>
        <w:t>填写指引：</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E83956" w:rsidRDefault="00E83956">
      <w:pPr>
        <w:spacing w:line="360" w:lineRule="auto"/>
        <w:ind w:firstLineChars="200" w:firstLine="420"/>
        <w:rPr>
          <w:rFonts w:asciiTheme="minorEastAsia" w:hAnsiTheme="minorEastAsia" w:cstheme="majorEastAsia"/>
          <w:szCs w:val="21"/>
        </w:rPr>
      </w:pPr>
    </w:p>
    <w:p w:rsidR="00E83956" w:rsidRDefault="00E83956">
      <w:pPr>
        <w:spacing w:line="360" w:lineRule="auto"/>
        <w:ind w:firstLineChars="200" w:firstLine="420"/>
        <w:rPr>
          <w:rFonts w:asciiTheme="minorEastAsia" w:hAnsiTheme="minorEastAsia" w:cstheme="majorEastAsia"/>
          <w:bCs/>
          <w:kern w:val="0"/>
          <w:szCs w:val="21"/>
        </w:rPr>
      </w:pPr>
    </w:p>
    <w:p w:rsidR="00E83956" w:rsidRDefault="00F86FEA">
      <w:pPr>
        <w:pStyle w:val="ab"/>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E6429F" w:rsidRDefault="00F86FEA">
      <w:pPr>
        <w:pStyle w:val="a8"/>
        <w:shd w:val="clear" w:color="auto" w:fill="auto"/>
        <w:ind w:left="105"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rsidR="00E6429F" w:rsidRDefault="00E6429F">
      <w:pPr>
        <w:widowControl/>
        <w:jc w:val="left"/>
        <w:rPr>
          <w:rFonts w:asciiTheme="minorEastAsia" w:hAnsiTheme="minorEastAsia" w:cstheme="majorEastAsia"/>
          <w:kern w:val="0"/>
          <w:szCs w:val="21"/>
        </w:rPr>
      </w:pPr>
      <w:r>
        <w:rPr>
          <w:rFonts w:asciiTheme="minorEastAsia" w:hAnsiTheme="minorEastAsia" w:cstheme="majorEastAsia"/>
          <w:szCs w:val="21"/>
        </w:rPr>
        <w:br w:type="page"/>
      </w:r>
    </w:p>
    <w:p w:rsidR="00E83956" w:rsidRDefault="00E83956">
      <w:pPr>
        <w:spacing w:line="360" w:lineRule="auto"/>
        <w:ind w:firstLineChars="200" w:firstLine="420"/>
        <w:jc w:val="right"/>
        <w:rPr>
          <w:rFonts w:asciiTheme="minorEastAsia" w:hAnsiTheme="minorEastAsia" w:cstheme="majorEastAsia"/>
          <w:szCs w:val="21"/>
        </w:rPr>
      </w:pPr>
    </w:p>
    <w:p w:rsidR="00E83956" w:rsidRDefault="00F86FEA">
      <w:pPr>
        <w:pStyle w:val="ab"/>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E6429F" w:rsidRDefault="00E6429F">
      <w:pPr>
        <w:spacing w:line="360" w:lineRule="auto"/>
        <w:ind w:firstLineChars="200" w:firstLine="420"/>
        <w:rPr>
          <w:rFonts w:asciiTheme="minorEastAsia" w:hAnsiTheme="minorEastAsia" w:cstheme="majorEastAsia"/>
          <w:szCs w:val="21"/>
        </w:rPr>
      </w:pPr>
    </w:p>
    <w:p w:rsidR="00E6429F" w:rsidRDefault="00E6429F">
      <w:pPr>
        <w:spacing w:line="360" w:lineRule="auto"/>
        <w:ind w:firstLineChars="200" w:firstLine="420"/>
        <w:rPr>
          <w:rFonts w:asciiTheme="minorEastAsia" w:hAnsiTheme="minorEastAsia" w:cstheme="majorEastAsia"/>
          <w:szCs w:val="21"/>
        </w:rPr>
      </w:pPr>
    </w:p>
    <w:p w:rsidR="00E6429F" w:rsidRDefault="00E6429F">
      <w:pPr>
        <w:spacing w:line="360" w:lineRule="auto"/>
        <w:ind w:firstLineChars="200" w:firstLine="420"/>
        <w:rPr>
          <w:rFonts w:asciiTheme="minorEastAsia" w:hAnsiTheme="minorEastAsia" w:cstheme="majorEastAsia"/>
          <w:szCs w:val="21"/>
        </w:rPr>
      </w:pPr>
    </w:p>
    <w:p w:rsidR="00E6429F" w:rsidRDefault="00E6429F">
      <w:pPr>
        <w:spacing w:line="360" w:lineRule="auto"/>
        <w:ind w:firstLineChars="200" w:firstLine="420"/>
        <w:rPr>
          <w:rFonts w:asciiTheme="minorEastAsia" w:hAnsiTheme="minorEastAsia" w:cstheme="majorEastAsia"/>
          <w:szCs w:val="21"/>
        </w:rPr>
      </w:pPr>
    </w:p>
    <w:p w:rsidR="00E6429F" w:rsidRDefault="00E6429F">
      <w:pPr>
        <w:spacing w:line="360" w:lineRule="auto"/>
        <w:ind w:firstLineChars="200" w:firstLine="420"/>
        <w:rPr>
          <w:rFonts w:asciiTheme="minorEastAsia" w:hAnsiTheme="minorEastAsia" w:cstheme="majorEastAsia"/>
          <w:szCs w:val="21"/>
        </w:rPr>
      </w:pPr>
    </w:p>
    <w:p w:rsidR="00E83956" w:rsidRDefault="00E83956">
      <w:pPr>
        <w:spacing w:line="360" w:lineRule="auto"/>
        <w:ind w:firstLineChars="200" w:firstLine="420"/>
        <w:jc w:val="right"/>
        <w:rPr>
          <w:rFonts w:asciiTheme="minorEastAsia" w:hAnsiTheme="minorEastAsia" w:cstheme="majorEastAsia"/>
          <w:szCs w:val="21"/>
        </w:rPr>
      </w:pPr>
    </w:p>
    <w:p w:rsidR="00E83956" w:rsidRDefault="00F86FEA">
      <w:pPr>
        <w:pStyle w:val="ab"/>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E83956" w:rsidRDefault="00F86FEA">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E83956" w:rsidRDefault="00E83956">
      <w:pPr>
        <w:spacing w:line="360" w:lineRule="auto"/>
        <w:rPr>
          <w:rFonts w:asciiTheme="minorEastAsia" w:hAnsiTheme="minorEastAsia" w:cstheme="majorEastAsia"/>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83956" w:rsidRDefault="00E83956">
      <w:pPr>
        <w:spacing w:line="360" w:lineRule="auto"/>
        <w:jc w:val="center"/>
        <w:rPr>
          <w:rFonts w:asciiTheme="minorEastAsia" w:hAnsiTheme="minorEastAsia"/>
          <w:b/>
          <w:szCs w:val="21"/>
        </w:rPr>
      </w:pPr>
    </w:p>
    <w:p w:rsidR="00E6429F" w:rsidRDefault="00E6429F" w:rsidP="00E6429F">
      <w:pPr>
        <w:jc w:val="center"/>
        <w:rPr>
          <w:rFonts w:ascii="黑体" w:eastAsia="黑体" w:hAnsi="黑体"/>
          <w:b/>
          <w:sz w:val="32"/>
          <w:szCs w:val="32"/>
        </w:rPr>
      </w:pPr>
      <w:r>
        <w:rPr>
          <w:rFonts w:ascii="黑体" w:eastAsia="黑体" w:hAnsi="黑体" w:hint="eastAsia"/>
          <w:b/>
          <w:sz w:val="32"/>
          <w:szCs w:val="32"/>
        </w:rPr>
        <w:t>十、招标文件要求的其他内容及投标人认为需要加以说明的其他内容</w:t>
      </w:r>
    </w:p>
    <w:p w:rsidR="00E6429F" w:rsidRDefault="00E6429F" w:rsidP="00E6429F">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Pr>
        <w:jc w:val="center"/>
        <w:rPr>
          <w:rFonts w:ascii="宋体" w:eastAsia="宋体" w:hAnsi="宋体" w:cs="Times New Roman"/>
          <w:sz w:val="44"/>
          <w:szCs w:val="44"/>
        </w:rPr>
      </w:pPr>
    </w:p>
    <w:p w:rsidR="00E83956" w:rsidRDefault="00E83956"/>
    <w:p w:rsidR="00651412" w:rsidRDefault="00651412" w:rsidP="00651412">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lastRenderedPageBreak/>
        <w:t>深圳市残疾人综合服务中心</w:t>
      </w:r>
    </w:p>
    <w:p w:rsidR="00651412" w:rsidRDefault="00651412" w:rsidP="00651412">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自行采购项目定标评分原则(货物类)</w:t>
      </w:r>
    </w:p>
    <w:tbl>
      <w:tblPr>
        <w:tblStyle w:val="a9"/>
        <w:tblW w:w="8359" w:type="dxa"/>
        <w:jc w:val="center"/>
        <w:tblLayout w:type="fixed"/>
        <w:tblLook w:val="04A0" w:firstRow="1" w:lastRow="0" w:firstColumn="1" w:lastColumn="0" w:noHBand="0" w:noVBand="1"/>
      </w:tblPr>
      <w:tblGrid>
        <w:gridCol w:w="1560"/>
        <w:gridCol w:w="851"/>
        <w:gridCol w:w="5097"/>
        <w:gridCol w:w="851"/>
      </w:tblGrid>
      <w:tr w:rsidR="00651412" w:rsidTr="001A7308">
        <w:trPr>
          <w:trHeight w:val="300"/>
          <w:jc w:val="center"/>
        </w:trPr>
        <w:tc>
          <w:tcPr>
            <w:tcW w:w="1560" w:type="dxa"/>
            <w:tcBorders>
              <w:bottom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项目</w:t>
            </w:r>
          </w:p>
        </w:tc>
        <w:tc>
          <w:tcPr>
            <w:tcW w:w="851" w:type="dxa"/>
            <w:tcBorders>
              <w:bottom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权重</w:t>
            </w:r>
          </w:p>
        </w:tc>
        <w:tc>
          <w:tcPr>
            <w:tcW w:w="5097" w:type="dxa"/>
            <w:tcBorders>
              <w:bottom w:val="single" w:sz="4" w:space="0" w:color="auto"/>
              <w:righ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评分原则</w:t>
            </w:r>
          </w:p>
        </w:tc>
        <w:tc>
          <w:tcPr>
            <w:tcW w:w="851" w:type="dxa"/>
            <w:tcBorders>
              <w:left w:val="single" w:sz="4" w:space="0" w:color="auto"/>
              <w:bottom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得分</w:t>
            </w:r>
          </w:p>
        </w:tc>
      </w:tr>
      <w:tr w:rsidR="00651412" w:rsidTr="001A7308">
        <w:trPr>
          <w:trHeight w:val="315"/>
          <w:jc w:val="center"/>
        </w:trPr>
        <w:tc>
          <w:tcPr>
            <w:tcW w:w="1560" w:type="dxa"/>
            <w:tcBorders>
              <w:top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技术保障措施</w:t>
            </w:r>
          </w:p>
        </w:tc>
        <w:tc>
          <w:tcPr>
            <w:tcW w:w="851" w:type="dxa"/>
            <w:tcBorders>
              <w:top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w:t>
            </w:r>
          </w:p>
        </w:tc>
        <w:tc>
          <w:tcPr>
            <w:tcW w:w="5097" w:type="dxa"/>
            <w:tcBorders>
              <w:top w:val="single" w:sz="4" w:space="0" w:color="auto"/>
              <w:right w:val="single" w:sz="4" w:space="0" w:color="auto"/>
            </w:tcBorders>
            <w:vAlign w:val="center"/>
          </w:tcPr>
          <w:p w:rsidR="00651412" w:rsidRDefault="00651412" w:rsidP="001A7308">
            <w:pPr>
              <w:spacing w:line="320" w:lineRule="exact"/>
              <w:jc w:val="left"/>
              <w:rPr>
                <w:rFonts w:ascii="仿宋_GB2312" w:eastAsia="仿宋_GB2312" w:hAnsi="仿宋_GB2312" w:cs="仿宋_GB2312"/>
                <w:kern w:val="0"/>
              </w:rPr>
            </w:pPr>
            <w:r>
              <w:rPr>
                <w:rFonts w:ascii="仿宋_GB2312" w:eastAsia="仿宋_GB2312" w:hAnsi="仿宋_GB2312" w:cs="仿宋_GB2312" w:hint="eastAsia"/>
                <w:kern w:val="0"/>
              </w:rPr>
              <w:t>在投标文件中详细说明保障措施（包括技术团队、技术方案、技术人员、场地、车辆等）</w:t>
            </w:r>
          </w:p>
        </w:tc>
        <w:tc>
          <w:tcPr>
            <w:tcW w:w="851" w:type="dxa"/>
            <w:tcBorders>
              <w:top w:val="single" w:sz="4" w:space="0" w:color="auto"/>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r w:rsidR="00651412" w:rsidTr="001A7308">
        <w:trPr>
          <w:trHeight w:val="315"/>
          <w:jc w:val="center"/>
        </w:trPr>
        <w:tc>
          <w:tcPr>
            <w:tcW w:w="1560" w:type="dxa"/>
            <w:tcBorders>
              <w:top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技术规格偏离情况</w:t>
            </w:r>
          </w:p>
        </w:tc>
        <w:tc>
          <w:tcPr>
            <w:tcW w:w="851" w:type="dxa"/>
            <w:tcBorders>
              <w:top w:val="single" w:sz="4" w:space="0" w:color="auto"/>
            </w:tcBorders>
            <w:vAlign w:val="center"/>
          </w:tcPr>
          <w:p w:rsidR="00651412" w:rsidRDefault="00651412" w:rsidP="001A7308">
            <w:pPr>
              <w:spacing w:line="30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45</w:t>
            </w:r>
          </w:p>
        </w:tc>
        <w:tc>
          <w:tcPr>
            <w:tcW w:w="5097" w:type="dxa"/>
            <w:tcBorders>
              <w:top w:val="single" w:sz="4" w:space="0" w:color="auto"/>
              <w:right w:val="single" w:sz="4" w:space="0" w:color="auto"/>
            </w:tcBorders>
            <w:vAlign w:val="center"/>
          </w:tcPr>
          <w:p w:rsidR="00651412" w:rsidRDefault="00651412" w:rsidP="001A7308">
            <w:pPr>
              <w:widowControl/>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1.投标人应如实填写《技术规格偏离表》，评审委员会根据技术需求参数响应情况进行打分，各项技术参数指标及要求全部满足的得20分，每负偏离一项减少4分。</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2. 产品属于以下情形之一的可得15分满分：1、属于政府采购节能产品品目清单范围且获得认证证书；2、属于政府采购环境标志产品品目清单范围且获得认证证书；投标文件中提供相应证明文件，未提供不得分。</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证明文件：</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（1）财政部等部门发布的节能产品政府采购品目清单、环境标志产品政府采购品目清单截图；</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（2）市场监管部门发布的参与实施政府采购节能产品、环境标志产品认证机构名录截图；</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（3）上述认证机构出具的、处于有效期之内的节能产品、环境标志产品认证证书复印件。</w:t>
            </w:r>
          </w:p>
          <w:p w:rsidR="00651412" w:rsidRDefault="00651412" w:rsidP="001A7308">
            <w:pPr>
              <w:spacing w:line="300" w:lineRule="exact"/>
              <w:jc w:val="left"/>
              <w:rPr>
                <w:rFonts w:ascii="仿宋_GB2312" w:eastAsia="仿宋_GB2312" w:hAnsi="仿宋_GB2312" w:cs="仿宋_GB2312"/>
                <w:color w:val="FF0000"/>
                <w:kern w:val="0"/>
              </w:rPr>
            </w:pPr>
            <w:r>
              <w:rPr>
                <w:rFonts w:ascii="仿宋_GB2312" w:eastAsia="仿宋_GB2312" w:hAnsi="仿宋_GB2312" w:cs="仿宋_GB2312" w:hint="eastAsia"/>
                <w:kern w:val="0"/>
              </w:rPr>
              <w:t>3.根据广东省委办公厅、省府办公厅《关于关于促进民营经济高质量发展的若干政策措施》（粤办发[2018]43号），投标单位获得国家行政主管部门认定的中国质量奖、中国专利奖、中国版权金</w:t>
            </w:r>
            <w:bookmarkStart w:id="27" w:name="_GoBack"/>
            <w:bookmarkEnd w:id="27"/>
            <w:r>
              <w:rPr>
                <w:rFonts w:ascii="仿宋_GB2312" w:eastAsia="仿宋_GB2312" w:hAnsi="仿宋_GB2312" w:cs="仿宋_GB2312" w:hint="eastAsia"/>
                <w:kern w:val="0"/>
              </w:rPr>
              <w:t>奖、中国商标金奖、制造业单项冠军、绿色工厂等奖项的，得4分。提供相关获奖认定证明复印件。</w:t>
            </w:r>
          </w:p>
          <w:p w:rsidR="00651412" w:rsidRDefault="00651412" w:rsidP="001A7308">
            <w:pPr>
              <w:spacing w:line="300" w:lineRule="exact"/>
              <w:jc w:val="left"/>
              <w:rPr>
                <w:rFonts w:ascii="仿宋_GB2312" w:eastAsia="仿宋_GB2312" w:hAnsi="仿宋_GB2312" w:cs="仿宋_GB2312"/>
                <w:kern w:val="0"/>
              </w:rPr>
            </w:pPr>
            <w:r>
              <w:rPr>
                <w:rFonts w:ascii="仿宋_GB2312" w:eastAsia="仿宋_GB2312" w:hAnsi="仿宋_GB2312" w:cs="仿宋_GB2312" w:hint="eastAsia"/>
                <w:kern w:val="0"/>
              </w:rPr>
              <w:t>4.投标人为深圳供应商，或非深圳供应商但在深圳有合法注册的分公司（或售后机构）得6分；投标人为非深圳供应商，但承诺中标后在深圳设立本地经营（服务）网点承诺的，得4分，其他情况不得分。</w:t>
            </w:r>
          </w:p>
        </w:tc>
        <w:tc>
          <w:tcPr>
            <w:tcW w:w="851" w:type="dxa"/>
            <w:tcBorders>
              <w:top w:val="single" w:sz="4" w:space="0" w:color="auto"/>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r w:rsidR="00651412" w:rsidTr="001A7308">
        <w:trPr>
          <w:jc w:val="center"/>
        </w:trPr>
        <w:tc>
          <w:tcPr>
            <w:tcW w:w="1560"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检测报告</w:t>
            </w:r>
          </w:p>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（仅适用于对产品有检测要求的项目）</w:t>
            </w:r>
          </w:p>
        </w:tc>
        <w:tc>
          <w:tcPr>
            <w:tcW w:w="851"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w:t>
            </w:r>
          </w:p>
        </w:tc>
        <w:tc>
          <w:tcPr>
            <w:tcW w:w="5097" w:type="dxa"/>
            <w:tcBorders>
              <w:right w:val="single" w:sz="4" w:space="0" w:color="auto"/>
            </w:tcBorders>
            <w:vAlign w:val="center"/>
          </w:tcPr>
          <w:p w:rsidR="00651412" w:rsidRDefault="00651412" w:rsidP="001A7308">
            <w:pPr>
              <w:spacing w:line="320" w:lineRule="exact"/>
              <w:rPr>
                <w:rFonts w:ascii="仿宋_GB2312" w:eastAsia="仿宋_GB2312" w:hAnsi="仿宋_GB2312" w:cs="仿宋_GB2312"/>
                <w:kern w:val="0"/>
              </w:rPr>
            </w:pPr>
            <w:r>
              <w:rPr>
                <w:rFonts w:ascii="仿宋_GB2312" w:eastAsia="仿宋_GB2312" w:hAnsi="仿宋_GB2312" w:cs="仿宋_GB2312" w:hint="eastAsia"/>
                <w:kern w:val="0"/>
              </w:rPr>
              <w:t>因不同产品检测要求可能不一样，采购人根据采购项目的具体情况确定需要提供的检测报告的类别并设置评分规则，统一采用客观评分。（按深圳市财政局关于印发《深圳市政府采购招标文件编制工作指引（2021年 版）》通知深财购[2021]23号文件要求，招标文件需依法谨慎设置证书、检验检测报告的评分因素；有检测报告的得分，没有检测报告的不得分或否决项。）</w:t>
            </w:r>
          </w:p>
        </w:tc>
        <w:tc>
          <w:tcPr>
            <w:tcW w:w="851" w:type="dxa"/>
            <w:tcBorders>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r w:rsidR="00651412" w:rsidTr="001A7308">
        <w:trPr>
          <w:trHeight w:val="736"/>
          <w:jc w:val="center"/>
        </w:trPr>
        <w:tc>
          <w:tcPr>
            <w:tcW w:w="1560"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价格分</w:t>
            </w:r>
          </w:p>
        </w:tc>
        <w:tc>
          <w:tcPr>
            <w:tcW w:w="851"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30</w:t>
            </w:r>
          </w:p>
        </w:tc>
        <w:tc>
          <w:tcPr>
            <w:tcW w:w="5097" w:type="dxa"/>
            <w:tcBorders>
              <w:right w:val="single" w:sz="4" w:space="0" w:color="auto"/>
            </w:tcBorders>
            <w:vAlign w:val="center"/>
          </w:tcPr>
          <w:p w:rsidR="00651412" w:rsidRDefault="00651412" w:rsidP="001A7308">
            <w:pPr>
              <w:spacing w:line="320" w:lineRule="exact"/>
              <w:jc w:val="left"/>
              <w:rPr>
                <w:rFonts w:ascii="仿宋_GB2312" w:eastAsia="仿宋_GB2312" w:hAnsi="仿宋_GB2312" w:cs="仿宋_GB2312"/>
                <w:kern w:val="0"/>
              </w:rPr>
            </w:pPr>
            <w:r>
              <w:rPr>
                <w:rFonts w:ascii="仿宋_GB2312" w:eastAsia="仿宋_GB2312" w:hAnsi="仿宋_GB2312" w:cs="仿宋_GB2312" w:hint="eastAsia"/>
                <w:kern w:val="0"/>
              </w:rPr>
              <w:t>以本次最低投标报价为基准价，投标报价得分=（评标基准价/投标报价）×30</w:t>
            </w:r>
          </w:p>
          <w:p w:rsidR="00651412" w:rsidRDefault="00651412" w:rsidP="001A7308">
            <w:pPr>
              <w:spacing w:line="320" w:lineRule="exact"/>
              <w:jc w:val="left"/>
              <w:rPr>
                <w:rFonts w:ascii="仿宋_GB2312" w:eastAsia="仿宋_GB2312" w:hAnsi="仿宋_GB2312" w:cs="仿宋_GB2312"/>
                <w:kern w:val="0"/>
              </w:rPr>
            </w:pPr>
            <w:r>
              <w:rPr>
                <w:rFonts w:ascii="仿宋_GB2312" w:eastAsia="仿宋_GB2312" w:hAnsi="仿宋_GB2312" w:cs="仿宋_GB2312" w:hint="eastAsia"/>
                <w:kern w:val="0"/>
              </w:rPr>
              <w:t>依据市财政局有关要求，对参与投标的小微企业、残疾人福利性单位及监狱企业在评审中给予6%的价格扣除，用扣除后的价格参与评标。小微企业、残疾人</w:t>
            </w:r>
            <w:r>
              <w:rPr>
                <w:rFonts w:ascii="仿宋_GB2312" w:eastAsia="仿宋_GB2312" w:hAnsi="仿宋_GB2312" w:cs="仿宋_GB2312" w:hint="eastAsia"/>
                <w:kern w:val="0"/>
              </w:rPr>
              <w:lastRenderedPageBreak/>
              <w:t>福利性单位及监狱企业的认定采取承诺制，即投标人出具《声明函》即可享受政策优惠。</w:t>
            </w:r>
          </w:p>
        </w:tc>
        <w:tc>
          <w:tcPr>
            <w:tcW w:w="851" w:type="dxa"/>
            <w:tcBorders>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r w:rsidR="00651412" w:rsidTr="001A7308">
        <w:trPr>
          <w:trHeight w:val="416"/>
          <w:jc w:val="center"/>
        </w:trPr>
        <w:tc>
          <w:tcPr>
            <w:tcW w:w="1560"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免费保修期内售后服务条款偏离情况</w:t>
            </w:r>
          </w:p>
        </w:tc>
        <w:tc>
          <w:tcPr>
            <w:tcW w:w="851"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w:t>
            </w:r>
          </w:p>
        </w:tc>
        <w:tc>
          <w:tcPr>
            <w:tcW w:w="5097" w:type="dxa"/>
            <w:tcBorders>
              <w:right w:val="single" w:sz="4" w:space="0" w:color="auto"/>
            </w:tcBorders>
            <w:vAlign w:val="center"/>
          </w:tcPr>
          <w:p w:rsidR="00651412" w:rsidRDefault="00651412" w:rsidP="001A7308">
            <w:pPr>
              <w:spacing w:line="320" w:lineRule="exact"/>
              <w:rPr>
                <w:rFonts w:ascii="仿宋_GB2312" w:eastAsia="仿宋_GB2312" w:hAnsi="仿宋_GB2312" w:cs="仿宋_GB2312"/>
                <w:kern w:val="0"/>
              </w:rPr>
            </w:pPr>
            <w:r>
              <w:rPr>
                <w:rFonts w:ascii="仿宋_GB2312" w:eastAsia="仿宋_GB2312" w:hAnsi="仿宋_GB2312" w:cs="仿宋_GB2312" w:hint="eastAsia"/>
                <w:kern w:val="0"/>
              </w:rPr>
              <w:t>投标人应如实填写《免费保修期内售后服务条款偏离表》，评审委员会根据响应情况进行打分，全部满足要求的得满分，每负偏离一项扣2分。</w:t>
            </w:r>
          </w:p>
        </w:tc>
        <w:tc>
          <w:tcPr>
            <w:tcW w:w="851" w:type="dxa"/>
            <w:tcBorders>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r w:rsidR="00651412" w:rsidTr="001A7308">
        <w:trPr>
          <w:jc w:val="center"/>
        </w:trPr>
        <w:tc>
          <w:tcPr>
            <w:tcW w:w="1560"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合计</w:t>
            </w:r>
          </w:p>
        </w:tc>
        <w:tc>
          <w:tcPr>
            <w:tcW w:w="851" w:type="dxa"/>
            <w:vAlign w:val="center"/>
          </w:tcPr>
          <w:p w:rsidR="00651412" w:rsidRDefault="00651412" w:rsidP="001A7308">
            <w:pPr>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100</w:t>
            </w:r>
          </w:p>
        </w:tc>
        <w:tc>
          <w:tcPr>
            <w:tcW w:w="5097" w:type="dxa"/>
            <w:tcBorders>
              <w:right w:val="single" w:sz="4" w:space="0" w:color="auto"/>
            </w:tcBorders>
            <w:vAlign w:val="center"/>
          </w:tcPr>
          <w:p w:rsidR="00651412" w:rsidRDefault="00651412" w:rsidP="001A7308">
            <w:pPr>
              <w:spacing w:line="320" w:lineRule="exact"/>
              <w:jc w:val="left"/>
              <w:rPr>
                <w:rFonts w:ascii="仿宋_GB2312" w:eastAsia="仿宋_GB2312" w:hAnsi="仿宋_GB2312" w:cs="仿宋_GB2312"/>
                <w:kern w:val="0"/>
                <w:sz w:val="22"/>
              </w:rPr>
            </w:pPr>
          </w:p>
        </w:tc>
        <w:tc>
          <w:tcPr>
            <w:tcW w:w="851" w:type="dxa"/>
            <w:tcBorders>
              <w:left w:val="single" w:sz="4" w:space="0" w:color="auto"/>
            </w:tcBorders>
            <w:vAlign w:val="center"/>
          </w:tcPr>
          <w:p w:rsidR="00651412" w:rsidRDefault="00651412" w:rsidP="001A7308">
            <w:pPr>
              <w:spacing w:line="320" w:lineRule="exact"/>
              <w:jc w:val="center"/>
              <w:rPr>
                <w:rFonts w:ascii="仿宋_GB2312" w:eastAsia="仿宋_GB2312" w:hAnsi="仿宋_GB2312" w:cs="仿宋_GB2312"/>
                <w:kern w:val="0"/>
                <w:sz w:val="22"/>
              </w:rPr>
            </w:pPr>
          </w:p>
        </w:tc>
      </w:tr>
    </w:tbl>
    <w:p w:rsidR="00651412" w:rsidRDefault="00651412" w:rsidP="00651412">
      <w:pPr>
        <w:jc w:val="left"/>
        <w:rPr>
          <w:rFonts w:ascii="黑体" w:eastAsia="黑体" w:hAnsi="黑体" w:cs="黑体"/>
          <w:bCs/>
          <w:color w:val="000000"/>
          <w:sz w:val="32"/>
          <w:szCs w:val="32"/>
        </w:rPr>
      </w:pPr>
    </w:p>
    <w:p w:rsidR="00651412" w:rsidRDefault="00651412" w:rsidP="00651412">
      <w:pPr>
        <w:widowControl/>
        <w:jc w:val="left"/>
        <w:rPr>
          <w:rFonts w:ascii="黑体" w:eastAsia="黑体" w:hAnsi="黑体" w:cs="黑体"/>
          <w:bCs/>
          <w:color w:val="000000"/>
          <w:sz w:val="32"/>
          <w:szCs w:val="32"/>
        </w:rPr>
      </w:pPr>
      <w:r>
        <w:rPr>
          <w:rFonts w:ascii="黑体" w:eastAsia="黑体" w:hAnsi="黑体" w:cs="黑体"/>
          <w:bCs/>
          <w:color w:val="000000"/>
          <w:sz w:val="32"/>
          <w:szCs w:val="32"/>
        </w:rPr>
        <w:br w:type="page"/>
      </w:r>
    </w:p>
    <w:p w:rsidR="00651412" w:rsidRDefault="00651412" w:rsidP="00651412"/>
    <w:p w:rsidR="00651412" w:rsidRDefault="00651412" w:rsidP="00651412"/>
    <w:p w:rsidR="00651412" w:rsidRDefault="00651412">
      <w:pPr>
        <w:rPr>
          <w:rFonts w:hint="eastAsia"/>
        </w:rPr>
      </w:pPr>
    </w:p>
    <w:sectPr w:rsidR="0065141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6C" w:rsidRDefault="0057246C">
      <w:r>
        <w:separator/>
      </w:r>
    </w:p>
  </w:endnote>
  <w:endnote w:type="continuationSeparator" w:id="0">
    <w:p w:rsidR="0057246C" w:rsidRDefault="0057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altName w:val="微软雅黑"/>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F86FEA" w:rsidRDefault="00F86FEA">
            <w:pPr>
              <w:pStyle w:val="a6"/>
              <w:jc w:val="center"/>
            </w:pPr>
            <w:r>
              <w:rPr>
                <w:b/>
                <w:bCs/>
                <w:sz w:val="24"/>
                <w:szCs w:val="24"/>
              </w:rPr>
              <w:fldChar w:fldCharType="begin"/>
            </w:r>
            <w:r>
              <w:rPr>
                <w:b/>
                <w:bCs/>
              </w:rPr>
              <w:instrText>PAGE</w:instrText>
            </w:r>
            <w:r>
              <w:rPr>
                <w:b/>
                <w:bCs/>
                <w:sz w:val="24"/>
                <w:szCs w:val="24"/>
              </w:rPr>
              <w:fldChar w:fldCharType="separate"/>
            </w:r>
            <w:r w:rsidR="00651412">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1412">
              <w:rPr>
                <w:b/>
                <w:bCs/>
                <w:noProof/>
              </w:rPr>
              <w:t>38</w:t>
            </w:r>
            <w:r>
              <w:rPr>
                <w:b/>
                <w:bCs/>
                <w:sz w:val="24"/>
                <w:szCs w:val="24"/>
              </w:rPr>
              <w:fldChar w:fldCharType="end"/>
            </w:r>
          </w:p>
        </w:sdtContent>
      </w:sdt>
    </w:sdtContent>
  </w:sdt>
  <w:p w:rsidR="00F86FEA" w:rsidRDefault="00F86F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6C" w:rsidRDefault="0057246C">
      <w:r>
        <w:separator/>
      </w:r>
    </w:p>
  </w:footnote>
  <w:footnote w:type="continuationSeparator" w:id="0">
    <w:p w:rsidR="0057246C" w:rsidRDefault="00572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F771D9"/>
    <w:multiLevelType w:val="singleLevel"/>
    <w:tmpl w:val="A8F771D9"/>
    <w:lvl w:ilvl="0">
      <w:start w:val="1"/>
      <w:numFmt w:val="decimal"/>
      <w:lvlText w:val="%1."/>
      <w:lvlJc w:val="left"/>
      <w:pPr>
        <w:tabs>
          <w:tab w:val="left" w:pos="312"/>
        </w:tabs>
      </w:pPr>
    </w:lvl>
  </w:abstractNum>
  <w:abstractNum w:abstractNumId="1">
    <w:nsid w:val="1A1E1C4B"/>
    <w:multiLevelType w:val="multilevel"/>
    <w:tmpl w:val="1A1E1C4B"/>
    <w:lvl w:ilvl="0">
      <w:start w:val="1"/>
      <w:numFmt w:val="chineseCountingThousand"/>
      <w:pStyle w:val="1"/>
      <w:lvlText w:val="第%1章"/>
      <w:lvlJc w:val="left"/>
      <w:pPr>
        <w:ind w:left="420" w:hanging="420"/>
      </w:pPr>
      <w:rPr>
        <w:rFonts w:hint="eastAsia"/>
      </w:rPr>
    </w:lvl>
    <w:lvl w:ilvl="1">
      <w:start w:val="1"/>
      <w:numFmt w:val="decimal"/>
      <w:pStyle w:val="2"/>
      <w:lvlText w:val="1.%2"/>
      <w:lvlJc w:val="left"/>
      <w:pPr>
        <w:ind w:left="420" w:hanging="420"/>
      </w:pPr>
      <w:rPr>
        <w:rFonts w:ascii="Calibri Light" w:eastAsia="宋体" w:hAnsi="Calibri Light" w:cs="Calibri" w:hint="default"/>
        <w:sz w:val="32"/>
        <w:szCs w:val="32"/>
      </w:rPr>
    </w:lvl>
    <w:lvl w:ilvl="2">
      <w:start w:val="1"/>
      <w:numFmt w:val="decimal"/>
      <w:pStyle w:val="3"/>
      <w:lvlText w:val="1.1.%3"/>
      <w:lvlJc w:val="left"/>
      <w:pPr>
        <w:ind w:left="420" w:firstLine="147"/>
      </w:pPr>
      <w:rPr>
        <w:rFonts w:hint="eastAsia"/>
      </w:rPr>
    </w:lvl>
    <w:lvl w:ilvl="3">
      <w:start w:val="1"/>
      <w:numFmt w:val="decimal"/>
      <w:pStyle w:val="4"/>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2">
    <w:nsid w:val="4D2849FE"/>
    <w:multiLevelType w:val="multilevel"/>
    <w:tmpl w:val="4D2849FE"/>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24C"/>
    <w:rsid w:val="00065DDC"/>
    <w:rsid w:val="00074AC1"/>
    <w:rsid w:val="000B4BBC"/>
    <w:rsid w:val="000F7E8D"/>
    <w:rsid w:val="003A2CE5"/>
    <w:rsid w:val="003B5EDF"/>
    <w:rsid w:val="003D11A2"/>
    <w:rsid w:val="00490A46"/>
    <w:rsid w:val="0057246C"/>
    <w:rsid w:val="005B22FA"/>
    <w:rsid w:val="005D2F87"/>
    <w:rsid w:val="00626F5A"/>
    <w:rsid w:val="00630E96"/>
    <w:rsid w:val="00651412"/>
    <w:rsid w:val="00696DCA"/>
    <w:rsid w:val="006B40E5"/>
    <w:rsid w:val="00707BF3"/>
    <w:rsid w:val="008846FD"/>
    <w:rsid w:val="00A05AEB"/>
    <w:rsid w:val="00AE5A87"/>
    <w:rsid w:val="00B8324C"/>
    <w:rsid w:val="00C62C99"/>
    <w:rsid w:val="00DE156B"/>
    <w:rsid w:val="00E6429F"/>
    <w:rsid w:val="00E83956"/>
    <w:rsid w:val="00E91645"/>
    <w:rsid w:val="00EF7342"/>
    <w:rsid w:val="00F86FEA"/>
    <w:rsid w:val="02FC3B1B"/>
    <w:rsid w:val="0D2E0322"/>
    <w:rsid w:val="0FFB13ED"/>
    <w:rsid w:val="17B85F0E"/>
    <w:rsid w:val="23A33638"/>
    <w:rsid w:val="28435177"/>
    <w:rsid w:val="3A9C1805"/>
    <w:rsid w:val="406F357C"/>
    <w:rsid w:val="53970F41"/>
    <w:rsid w:val="69C02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_x0000_s1026"/>
      </o:rules>
    </o:shapelayout>
  </w:shapeDefaults>
  <w:decimalSymbol w:val="."/>
  <w:listSeparator w:val=","/>
  <w15:docId w15:val="{472F9FDC-A66A-41AB-B3C5-007804D7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
    <w:name w:val="heading 3"/>
    <w:basedOn w:val="4"/>
    <w:next w:val="a"/>
    <w:link w:val="3Char"/>
    <w:qFormat/>
    <w:pPr>
      <w:numPr>
        <w:ilvl w:val="2"/>
      </w:numPr>
      <w:spacing w:before="260" w:after="260" w:line="240" w:lineRule="auto"/>
      <w:ind w:left="720" w:hanging="432"/>
      <w:outlineLvl w:val="2"/>
    </w:pPr>
    <w:rPr>
      <w:rFonts w:ascii="宋体" w:eastAsia="宋体" w:hAnsi="宋体"/>
      <w:sz w:val="24"/>
      <w:szCs w:val="32"/>
    </w:rPr>
  </w:style>
  <w:style w:type="paragraph" w:styleId="4">
    <w:name w:val="heading 4"/>
    <w:basedOn w:val="a"/>
    <w:next w:val="a"/>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0"/>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
    <w:next w:val="a0"/>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
    <w:next w:val="a0"/>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
    <w:next w:val="a0"/>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Plain Text"/>
    <w:basedOn w:val="a"/>
    <w:qFormat/>
    <w:rPr>
      <w:rFonts w:ascii="宋体" w:hAnsi="Courier New"/>
      <w:szCs w:val="20"/>
    </w:rPr>
  </w:style>
  <w:style w:type="paragraph" w:styleId="a5">
    <w:name w:val="Date"/>
    <w:basedOn w:val="a"/>
    <w:next w:val="a"/>
    <w:link w:val="Char"/>
    <w:qFormat/>
    <w:pPr>
      <w:ind w:leftChars="2500" w:left="100"/>
    </w:pPr>
    <w:rPr>
      <w:rFonts w:ascii="Times New Roman" w:eastAsia="宋体" w:hAnsi="Times New Roman" w:cs="Times New Roman"/>
      <w:sz w:val="28"/>
      <w:szCs w:val="24"/>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table" w:styleId="a9">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customStyle="1" w:styleId="2Char">
    <w:name w:val="标题 2 Char"/>
    <w:basedOn w:val="a1"/>
    <w:link w:val="2"/>
    <w:qFormat/>
    <w:rPr>
      <w:rFonts w:ascii="仿宋_GB2312" w:eastAsia="仿宋_GB2312" w:hAnsi="Verdana" w:cs="Times New Roman"/>
      <w:b/>
      <w:bCs/>
      <w:color w:val="000000"/>
      <w:kern w:val="0"/>
      <w:sz w:val="32"/>
      <w:szCs w:val="32"/>
      <w:lang w:val="zh-CN"/>
    </w:rPr>
  </w:style>
  <w:style w:type="character" w:customStyle="1" w:styleId="3Char">
    <w:name w:val="标题 3 Char"/>
    <w:basedOn w:val="a1"/>
    <w:link w:val="3"/>
    <w:qFormat/>
    <w:rPr>
      <w:rFonts w:ascii="宋体" w:eastAsia="宋体" w:hAnsi="宋体" w:cs="Times New Roman"/>
      <w:b/>
      <w:bCs/>
      <w:sz w:val="24"/>
      <w:szCs w:val="32"/>
      <w:shd w:val="clear" w:color="auto" w:fill="FFFFFF"/>
    </w:rPr>
  </w:style>
  <w:style w:type="character" w:customStyle="1" w:styleId="4Char">
    <w:name w:val="标题 4 Char"/>
    <w:basedOn w:val="a1"/>
    <w:link w:val="4"/>
    <w:qFormat/>
    <w:rPr>
      <w:rFonts w:ascii="Arial" w:eastAsia="黑体" w:hAnsi="Arial" w:cs="Times New Roman"/>
      <w:b/>
      <w:bCs/>
      <w:sz w:val="28"/>
      <w:szCs w:val="28"/>
      <w:shd w:val="clear" w:color="auto" w:fill="FFFFFF"/>
    </w:rPr>
  </w:style>
  <w:style w:type="character" w:customStyle="1" w:styleId="5Char">
    <w:name w:val="标题 5 Char"/>
    <w:basedOn w:val="a1"/>
    <w:link w:val="5"/>
    <w:qFormat/>
    <w:rPr>
      <w:b/>
      <w:bCs/>
      <w:sz w:val="28"/>
      <w:szCs w:val="28"/>
    </w:rPr>
  </w:style>
  <w:style w:type="character" w:customStyle="1" w:styleId="6Char">
    <w:name w:val="标题 6 Char"/>
    <w:basedOn w:val="a1"/>
    <w:link w:val="6"/>
    <w:qFormat/>
    <w:rPr>
      <w:rFonts w:ascii="Arial" w:eastAsia="黑体" w:hAnsi="Arial" w:cs="Times New Roman"/>
      <w:b/>
      <w:sz w:val="24"/>
      <w:szCs w:val="20"/>
      <w:shd w:val="clear" w:color="auto" w:fill="FFFFFF"/>
    </w:rPr>
  </w:style>
  <w:style w:type="character" w:customStyle="1" w:styleId="7Char">
    <w:name w:val="标题 7 Char"/>
    <w:basedOn w:val="a1"/>
    <w:link w:val="7"/>
    <w:qFormat/>
    <w:rPr>
      <w:rFonts w:ascii="Times New Roman" w:eastAsia="宋体" w:hAnsi="Times New Roman" w:cs="Times New Roman"/>
      <w:b/>
      <w:sz w:val="24"/>
      <w:szCs w:val="20"/>
      <w:shd w:val="clear" w:color="auto" w:fill="FFFFFF"/>
    </w:rPr>
  </w:style>
  <w:style w:type="character" w:customStyle="1" w:styleId="8Char">
    <w:name w:val="标题 8 Char"/>
    <w:basedOn w:val="a1"/>
    <w:link w:val="8"/>
    <w:qFormat/>
    <w:rPr>
      <w:rFonts w:ascii="Arial" w:eastAsia="黑体" w:hAnsi="Arial" w:cs="Times New Roman"/>
      <w:sz w:val="24"/>
      <w:szCs w:val="20"/>
      <w:shd w:val="clear" w:color="auto" w:fill="FFFFFF"/>
    </w:rPr>
  </w:style>
  <w:style w:type="character" w:customStyle="1" w:styleId="9Char">
    <w:name w:val="标题 9 Char"/>
    <w:basedOn w:val="a1"/>
    <w:link w:val="9"/>
    <w:qFormat/>
    <w:rPr>
      <w:rFonts w:ascii="Arial" w:eastAsia="黑体" w:hAnsi="Arial" w:cs="Times New Roman"/>
      <w:szCs w:val="20"/>
      <w:shd w:val="clear" w:color="auto" w:fill="FFFFFF"/>
    </w:rPr>
  </w:style>
  <w:style w:type="character" w:customStyle="1" w:styleId="Char">
    <w:name w:val="日期 Char"/>
    <w:basedOn w:val="a1"/>
    <w:link w:val="a5"/>
    <w:qFormat/>
    <w:rPr>
      <w:rFonts w:ascii="Times New Roman" w:eastAsia="宋体" w:hAnsi="Times New Roman" w:cs="Times New Roman"/>
      <w:sz w:val="28"/>
      <w:szCs w:val="24"/>
    </w:rPr>
  </w:style>
  <w:style w:type="character" w:customStyle="1" w:styleId="Char0">
    <w:name w:val="页脚 Char"/>
    <w:basedOn w:val="a1"/>
    <w:link w:val="a6"/>
    <w:uiPriority w:val="99"/>
    <w:qFormat/>
    <w:rPr>
      <w:sz w:val="18"/>
      <w:szCs w:val="18"/>
    </w:rPr>
  </w:style>
  <w:style w:type="paragraph" w:customStyle="1" w:styleId="11">
    <w:name w:val="列出段落11"/>
    <w:basedOn w:val="a"/>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paragraph" w:customStyle="1" w:styleId="ab">
    <w:name w:val="文档正文"/>
    <w:basedOn w:val="a"/>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1">
    <w:name w:val="样式1"/>
    <w:basedOn w:val="a"/>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character" w:customStyle="1" w:styleId="DefaultChar">
    <w:name w:val="Default Char"/>
    <w:link w:val="Default"/>
    <w:qFormat/>
    <w:rPr>
      <w:rFonts w:ascii="宋体" w:eastAsia="宋体" w:hAnsi="Times New Roman" w:cs="宋体"/>
      <w:color w:val="000000"/>
      <w:kern w:val="0"/>
      <w:sz w:val="24"/>
      <w:szCs w:val="24"/>
    </w:rPr>
  </w:style>
  <w:style w:type="table" w:customStyle="1" w:styleId="10">
    <w:name w:val="网格型1"/>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cjrzhfw.cjr.org.cn/" TargetMode="External"/><Relationship Id="rId5" Type="http://schemas.openxmlformats.org/officeDocument/2006/relationships/webSettings" Target="webSettings.xml"/><Relationship Id="rId10" Type="http://schemas.openxmlformats.org/officeDocument/2006/relationships/hyperlink" Target="http://www.cjr.org.cn/" TargetMode="External"/><Relationship Id="rId4" Type="http://schemas.openxmlformats.org/officeDocument/2006/relationships/settings" Target="settings.xml"/><Relationship Id="rId9" Type="http://schemas.openxmlformats.org/officeDocument/2006/relationships/hyperlink" Target="http://szcjrzhfw.cjr.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2422</Words>
  <Characters>13807</Characters>
  <Application>Microsoft Office Word</Application>
  <DocSecurity>0</DocSecurity>
  <Lines>115</Lines>
  <Paragraphs>32</Paragraphs>
  <ScaleCrop>false</ScaleCrop>
  <Company>DoubleOX</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16</cp:revision>
  <dcterms:created xsi:type="dcterms:W3CDTF">2021-01-21T06:32:00Z</dcterms:created>
  <dcterms:modified xsi:type="dcterms:W3CDTF">2022-02-17T08:57:00Z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