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E631" w14:textId="77777777" w:rsidR="00E0652A" w:rsidRDefault="00000000">
      <w:pPr>
        <w:spacing w:line="580" w:lineRule="exact"/>
        <w:jc w:val="left"/>
        <w:rPr>
          <w:rFonts w:ascii="黑体" w:eastAsia="黑体" w:hAnsi="黑体" w:cs="黑体" w:hint="eastAsia"/>
          <w:sz w:val="32"/>
          <w:szCs w:val="32"/>
        </w:rPr>
      </w:pPr>
      <w:r>
        <w:rPr>
          <w:rFonts w:ascii="黑体" w:eastAsia="黑体" w:hAnsi="黑体" w:cs="黑体" w:hint="eastAsia"/>
          <w:sz w:val="32"/>
          <w:szCs w:val="32"/>
        </w:rPr>
        <w:t>附件1</w:t>
      </w:r>
    </w:p>
    <w:p w14:paraId="0A70C4BD" w14:textId="77777777" w:rsidR="00E0652A" w:rsidRDefault="00E0652A">
      <w:pPr>
        <w:spacing w:line="580" w:lineRule="exact"/>
        <w:jc w:val="left"/>
        <w:rPr>
          <w:rFonts w:ascii="方正小标宋简体" w:eastAsia="方正小标宋简体" w:hAnsi="Times New Roman"/>
          <w:sz w:val="32"/>
          <w:szCs w:val="32"/>
        </w:rPr>
      </w:pPr>
    </w:p>
    <w:p w14:paraId="23383F75" w14:textId="77777777" w:rsidR="00E0652A" w:rsidRDefault="00000000">
      <w:pPr>
        <w:spacing w:line="64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深圳市残疾人联合会2026年度机关后勤</w:t>
      </w:r>
    </w:p>
    <w:p w14:paraId="3FE73934" w14:textId="77777777" w:rsidR="00E0652A" w:rsidRDefault="00000000">
      <w:pPr>
        <w:spacing w:line="64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辅助服务项目采购需求</w:t>
      </w:r>
    </w:p>
    <w:p w14:paraId="248A6798" w14:textId="77777777" w:rsidR="00E0652A" w:rsidRDefault="00E0652A">
      <w:pPr>
        <w:spacing w:line="580" w:lineRule="exact"/>
        <w:rPr>
          <w:rFonts w:ascii="Times New Roman" w:hAnsi="Times New Roman"/>
        </w:rPr>
      </w:pPr>
    </w:p>
    <w:p w14:paraId="6CB4F4AE" w14:textId="77777777" w:rsidR="00E0652A" w:rsidRDefault="00000000">
      <w:pPr>
        <w:spacing w:line="580" w:lineRule="exact"/>
        <w:ind w:firstLineChars="200" w:firstLine="640"/>
        <w:rPr>
          <w:rFonts w:ascii="仿宋_GB2312" w:eastAsia="仿宋_GB2312" w:hAnsi="仿宋" w:hint="eastAsia"/>
          <w:sz w:val="32"/>
          <w:szCs w:val="32"/>
        </w:rPr>
      </w:pPr>
      <w:r>
        <w:rPr>
          <w:rFonts w:ascii="仿宋_GB2312" w:eastAsia="仿宋_GB2312" w:hAnsi="仿宋_GB2312" w:cs="仿宋_GB2312" w:hint="eastAsia"/>
          <w:sz w:val="32"/>
          <w:szCs w:val="32"/>
        </w:rPr>
        <w:t>为辅助我会机关后勤工作开展，切实做好机关后勤保障，</w:t>
      </w:r>
      <w:r>
        <w:rPr>
          <w:rFonts w:ascii="仿宋_GB2312" w:eastAsia="仿宋_GB2312" w:hAnsi="仿宋" w:hint="eastAsia"/>
          <w:sz w:val="32"/>
          <w:szCs w:val="32"/>
        </w:rPr>
        <w:t>我会决定向社会公开购买2026年度</w:t>
      </w:r>
      <w:r>
        <w:rPr>
          <w:rFonts w:ascii="仿宋_GB2312" w:eastAsia="仿宋_GB2312" w:hAnsi="Times New Roman" w:hint="eastAsia"/>
          <w:sz w:val="32"/>
          <w:szCs w:val="32"/>
        </w:rPr>
        <w:t>机关后勤辅助服务</w:t>
      </w:r>
      <w:r>
        <w:rPr>
          <w:rFonts w:ascii="仿宋_GB2312" w:eastAsia="仿宋_GB2312" w:hAnsi="仿宋" w:hint="eastAsia"/>
          <w:sz w:val="32"/>
          <w:szCs w:val="32"/>
        </w:rPr>
        <w:t>。有关事项公告如下：</w:t>
      </w:r>
    </w:p>
    <w:p w14:paraId="751B9578" w14:textId="77777777" w:rsidR="00E0652A" w:rsidRDefault="00000000">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一、采购项目概况</w:t>
      </w:r>
    </w:p>
    <w:p w14:paraId="3E4209EA"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为保障机关后勤服务工作正常有序开展，我会决定购买机关后勤辅助服务。</w:t>
      </w:r>
    </w:p>
    <w:p w14:paraId="06833073" w14:textId="77777777" w:rsidR="00E0652A" w:rsidRDefault="00000000">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二、项目管理和服务要求</w:t>
      </w:r>
    </w:p>
    <w:p w14:paraId="71E66877" w14:textId="77777777" w:rsidR="00E0652A" w:rsidRDefault="00000000">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（一）项目管理</w:t>
      </w:r>
    </w:p>
    <w:p w14:paraId="2F42A261" w14:textId="77777777" w:rsidR="00E0652A" w:rsidRDefault="00000000">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本项目服务需配备3名工作人员进驻市残联提供服务。</w:t>
      </w:r>
    </w:p>
    <w:p w14:paraId="2A5C348A" w14:textId="77777777" w:rsidR="00E0652A" w:rsidRDefault="00000000">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（二）服务需求</w:t>
      </w:r>
    </w:p>
    <w:p w14:paraId="2E5848AF" w14:textId="77777777" w:rsidR="00E0652A" w:rsidRDefault="00000000">
      <w:pPr>
        <w:ind w:firstLineChars="200" w:firstLine="640"/>
        <w:rPr>
          <w:rFonts w:ascii="仿宋_GB2312" w:eastAsia="仿宋_GB2312" w:hAnsi="仿宋_GB2312" w:cs="仿宋_GB2312" w:hint="eastAsia"/>
          <w:kern w:val="0"/>
          <w:sz w:val="32"/>
          <w:szCs w:val="32"/>
          <w:lang w:bidi="ar"/>
        </w:rPr>
      </w:pPr>
      <w:r>
        <w:rPr>
          <w:rFonts w:ascii="仿宋_GB2312" w:eastAsia="仿宋_GB2312" w:hAnsi="Times New Roman" w:hint="eastAsia"/>
          <w:sz w:val="32"/>
          <w:szCs w:val="32"/>
        </w:rPr>
        <w:t>1.至少1名工作人员应持有机动车驾驶证（C1及以上）。</w:t>
      </w:r>
    </w:p>
    <w:p w14:paraId="0BE91E0B" w14:textId="77777777" w:rsidR="00E0652A" w:rsidRDefault="00000000">
      <w:pPr>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2.服务需求，提供辅助性的后勤服务，包括但不限于：</w:t>
      </w:r>
    </w:p>
    <w:p w14:paraId="093255E1"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2.1 协助做好机关仓储管理</w:t>
      </w:r>
      <w:r>
        <w:rPr>
          <w:rFonts w:ascii="仿宋_GB2312" w:eastAsia="仿宋_GB2312" w:hAnsi="仿宋_GB2312" w:cs="仿宋_GB2312" w:hint="eastAsia"/>
          <w:sz w:val="32"/>
          <w:szCs w:val="32"/>
        </w:rPr>
        <w:t>；</w:t>
      </w:r>
    </w:p>
    <w:p w14:paraId="6B154FF5"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2.2 做好办公区域和周转房安全巡查和</w:t>
      </w:r>
      <w:r>
        <w:rPr>
          <w:rFonts w:ascii="仿宋_GB2312" w:eastAsia="仿宋_GB2312" w:hAnsi="仿宋_GB2312" w:cs="仿宋_GB2312" w:hint="eastAsia"/>
          <w:sz w:val="32"/>
          <w:szCs w:val="32"/>
        </w:rPr>
        <w:t>管理工作，每天巡查不少于2次，并做好登记工作；</w:t>
      </w:r>
    </w:p>
    <w:p w14:paraId="2BA96530"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2.3 做好及时发放</w:t>
      </w:r>
      <w:r>
        <w:rPr>
          <w:rFonts w:ascii="仿宋_GB2312" w:eastAsia="仿宋_GB2312" w:hAnsi="仿宋_GB2312" w:cs="仿宋_GB2312" w:hint="eastAsia"/>
          <w:sz w:val="32"/>
          <w:szCs w:val="32"/>
        </w:rPr>
        <w:t>报刊杂志工作；</w:t>
      </w:r>
    </w:p>
    <w:p w14:paraId="1C9BAD98"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 协助做好日常办公设施维修维护工作；</w:t>
      </w:r>
    </w:p>
    <w:p w14:paraId="1B5F5AD1"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 及时提供司乘服务，协助做好公车日常安全维修维</w:t>
      </w:r>
      <w:r>
        <w:rPr>
          <w:rFonts w:ascii="仿宋_GB2312" w:eastAsia="仿宋_GB2312" w:hAnsi="仿宋_GB2312" w:cs="仿宋_GB2312" w:hint="eastAsia"/>
          <w:sz w:val="32"/>
          <w:szCs w:val="32"/>
        </w:rPr>
        <w:lastRenderedPageBreak/>
        <w:t>护、年审、保险及用车台账登记等工作；</w:t>
      </w:r>
    </w:p>
    <w:p w14:paraId="342BB90D"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 协助做好会务保障工作；</w:t>
      </w:r>
    </w:p>
    <w:p w14:paraId="0C66F940"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 协助做好电信通讯办理工作；</w:t>
      </w:r>
    </w:p>
    <w:p w14:paraId="6574B156"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2.8 协助各部门送达及领取文件等工作；</w:t>
      </w:r>
    </w:p>
    <w:p w14:paraId="48C42D13"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2.9 协助做好档案库房管理工作，每年至少清点1次机关档案库存数量；</w:t>
      </w:r>
    </w:p>
    <w:p w14:paraId="2901FCE8"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2.10 协助做好各类档案收集工作，及时接收归档文件；</w:t>
      </w:r>
    </w:p>
    <w:p w14:paraId="4C50234D"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2.11协助做好档案利用工作，对档案利用情况进行登记和统计；</w:t>
      </w:r>
    </w:p>
    <w:p w14:paraId="396724B4"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2.12 协助做好档案鉴定工作，每年至少开展1次到期档案鉴定工作，配合完成进馆档案开放审核工作；</w:t>
      </w:r>
    </w:p>
    <w:p w14:paraId="44F7DE2A" w14:textId="77777777" w:rsidR="00E0652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2.13 协助做好市一体化协同办公平台电子档案收集、归档工作。</w:t>
      </w:r>
    </w:p>
    <w:p w14:paraId="7412C3C0" w14:textId="77777777" w:rsidR="00E0652A" w:rsidRDefault="00000000">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三、供应商资格要求</w:t>
      </w:r>
    </w:p>
    <w:p w14:paraId="0EEC9C6E" w14:textId="77777777" w:rsidR="00E0652A" w:rsidRDefault="00000000">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（一）</w:t>
      </w:r>
      <w:r>
        <w:rPr>
          <w:rFonts w:ascii="仿宋_GB2312" w:eastAsia="仿宋_GB2312"/>
          <w:spacing w:val="-2"/>
          <w:w w:val="94"/>
          <w:sz w:val="32"/>
        </w:rPr>
        <w:t>提供在中华人民共和国境内合法注册的法人或其他组织的营业执照（或事业单位法人证书，或社会团体法人登记证书）、组织机构代码证、税务登记证（如已办理多证合一，则仅需提供合证后的营业执照）。</w:t>
      </w:r>
    </w:p>
    <w:p w14:paraId="2639EF38" w14:textId="77777777" w:rsidR="00E0652A" w:rsidRDefault="00000000">
      <w:pPr>
        <w:pStyle w:val="1"/>
        <w:tabs>
          <w:tab w:val="left" w:pos="1923"/>
        </w:tabs>
        <w:kinsoku w:val="0"/>
        <w:overflowPunct w:val="0"/>
        <w:autoSpaceDE w:val="0"/>
        <w:autoSpaceDN w:val="0"/>
        <w:adjustRightInd w:val="0"/>
        <w:spacing w:before="0" w:line="360" w:lineRule="auto"/>
        <w:ind w:left="0" w:right="0" w:firstLineChars="200" w:firstLine="608"/>
        <w:rPr>
          <w:rFonts w:ascii="仿宋_GB2312" w:eastAsia="仿宋_GB2312" w:hint="default"/>
          <w:spacing w:val="-2"/>
          <w:w w:val="95"/>
          <w:sz w:val="32"/>
        </w:rPr>
      </w:pPr>
      <w:r>
        <w:rPr>
          <w:rFonts w:ascii="仿宋_GB2312" w:eastAsia="仿宋_GB2312" w:hAnsi="仿宋_GB2312" w:cs="仿宋_GB2312"/>
          <w:w w:val="95"/>
          <w:kern w:val="0"/>
          <w:sz w:val="32"/>
          <w:szCs w:val="32"/>
        </w:rPr>
        <w:t>（二）</w:t>
      </w:r>
      <w:r>
        <w:rPr>
          <w:rFonts w:ascii="仿宋_GB2312" w:eastAsia="仿宋_GB2312"/>
          <w:spacing w:val="-2"/>
          <w:w w:val="92"/>
          <w:sz w:val="32"/>
        </w:rPr>
        <w:t>承诺按法律、法规有关规定，接受项目监管、审计和评估，并承担相应责任。</w:t>
      </w:r>
    </w:p>
    <w:p w14:paraId="179B0738" w14:textId="77777777" w:rsidR="00E0652A" w:rsidRDefault="00000000">
      <w:pPr>
        <w:spacing w:line="580" w:lineRule="exact"/>
        <w:ind w:firstLineChars="150" w:firstLine="480"/>
        <w:rPr>
          <w:rFonts w:ascii="黑体" w:eastAsia="黑体" w:hAnsi="黑体" w:cs="黑体" w:hint="eastAsia"/>
          <w:bCs/>
          <w:sz w:val="32"/>
          <w:szCs w:val="32"/>
        </w:rPr>
      </w:pPr>
      <w:r>
        <w:rPr>
          <w:rFonts w:ascii="黑体" w:eastAsia="黑体" w:hAnsi="黑体" w:cs="黑体" w:hint="eastAsia"/>
          <w:bCs/>
          <w:sz w:val="32"/>
          <w:szCs w:val="32"/>
        </w:rPr>
        <w:t>四、评标定标方法</w:t>
      </w:r>
    </w:p>
    <w:p w14:paraId="3170BAF3"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采用票决法。</w:t>
      </w:r>
    </w:p>
    <w:p w14:paraId="4CC0BA51" w14:textId="77777777" w:rsidR="00E0652A" w:rsidRDefault="00000000">
      <w:pPr>
        <w:spacing w:line="580" w:lineRule="exact"/>
        <w:ind w:firstLineChars="150" w:firstLine="480"/>
        <w:rPr>
          <w:rFonts w:ascii="黑体" w:eastAsia="黑体" w:hAnsi="黑体" w:cs="黑体" w:hint="eastAsia"/>
          <w:bCs/>
          <w:sz w:val="32"/>
          <w:szCs w:val="32"/>
        </w:rPr>
      </w:pPr>
      <w:r>
        <w:rPr>
          <w:rFonts w:ascii="黑体" w:eastAsia="黑体" w:hAnsi="黑体" w:cs="黑体" w:hint="eastAsia"/>
          <w:bCs/>
          <w:sz w:val="32"/>
          <w:szCs w:val="32"/>
        </w:rPr>
        <w:lastRenderedPageBreak/>
        <w:t>五、商务需求</w:t>
      </w:r>
    </w:p>
    <w:p w14:paraId="18B89E8E"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（一）服务期：2026年1月1日至12月31日。</w:t>
      </w:r>
    </w:p>
    <w:p w14:paraId="7DA75AFD"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此项目为长期服务项目，服务期为一年。项目结项时根据验收情况及工作需要，可延长服务期限，合同一年一签，但最长不超过3年。</w:t>
      </w:r>
    </w:p>
    <w:p w14:paraId="185A9EF6"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（二）服务地点：市残联机关。</w:t>
      </w:r>
    </w:p>
    <w:p w14:paraId="6791115E" w14:textId="77777777" w:rsidR="00E0652A" w:rsidRDefault="00000000">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（三）报价要求：</w:t>
      </w:r>
    </w:p>
    <w:p w14:paraId="4354205C" w14:textId="77777777" w:rsidR="00E0652A" w:rsidRDefault="00000000">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0D6A41C4" w14:textId="77777777" w:rsidR="00E0652A" w:rsidRDefault="00000000">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2.投标供应商应当根据本单位的成本自行决定报价，但不得以低于其单位成本的报价投标。</w:t>
      </w:r>
    </w:p>
    <w:p w14:paraId="4069B599" w14:textId="77777777" w:rsidR="00E0652A" w:rsidRDefault="00000000">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3.投标供应商的报价不得超过项目预算金额。</w:t>
      </w:r>
    </w:p>
    <w:p w14:paraId="32688DAB" w14:textId="77777777" w:rsidR="00E0652A" w:rsidRDefault="00000000">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4.投标供应商的报价，应当是本项目采购范围和采购文件及合同条款上所列的各项内容中所述的全部，不得以任何理由予以重复。</w:t>
      </w:r>
    </w:p>
    <w:p w14:paraId="700F9FDA" w14:textId="77777777" w:rsidR="00E0652A" w:rsidRDefault="00000000">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（四）付款方式：具体按照合同签订时双方约定付款方式。</w:t>
      </w:r>
    </w:p>
    <w:p w14:paraId="22745A05" w14:textId="77777777" w:rsidR="00E0652A" w:rsidRDefault="00000000">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（五）违约责任：以合同签订的违约责任确定。</w:t>
      </w:r>
    </w:p>
    <w:p w14:paraId="305141BE" w14:textId="6C0F4516" w:rsidR="00E0652A" w:rsidRPr="00597ABE" w:rsidRDefault="00E0652A" w:rsidP="00597ABE">
      <w:pPr>
        <w:widowControl/>
        <w:jc w:val="left"/>
        <w:rPr>
          <w:rFonts w:ascii="仿宋_GB2312" w:eastAsia="仿宋_GB2312" w:hAnsi="Times New Roman" w:hint="eastAsia"/>
          <w:sz w:val="32"/>
          <w:szCs w:val="32"/>
        </w:rPr>
      </w:pPr>
    </w:p>
    <w:sectPr w:rsidR="00E0652A" w:rsidRPr="00597A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1DA8" w14:textId="77777777" w:rsidR="00BB5E88" w:rsidRDefault="00BB5E88">
      <w:r>
        <w:separator/>
      </w:r>
    </w:p>
  </w:endnote>
  <w:endnote w:type="continuationSeparator" w:id="0">
    <w:p w14:paraId="6AD4496F" w14:textId="77777777" w:rsidR="00BB5E88" w:rsidRDefault="00BB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SI仿宋-GB2312">
    <w:altName w:val="仿宋"/>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C858" w14:textId="77777777" w:rsidR="00E0652A" w:rsidRDefault="00000000">
    <w:pPr>
      <w:pStyle w:val="a7"/>
    </w:pPr>
    <w:r>
      <w:rPr>
        <w:noProof/>
      </w:rPr>
      <mc:AlternateContent>
        <mc:Choice Requires="wps">
          <w:drawing>
            <wp:anchor distT="0" distB="0" distL="114300" distR="114300" simplePos="0" relativeHeight="251659264" behindDoc="0" locked="0" layoutInCell="1" allowOverlap="1" wp14:anchorId="74B191BF" wp14:editId="5B31367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414AF" w14:textId="77777777" w:rsidR="00E0652A" w:rsidRDefault="00000000">
                          <w:pPr>
                            <w:pStyle w:val="a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74B191B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A0414AF" w14:textId="77777777" w:rsidR="00E0652A"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55AD" w14:textId="77777777" w:rsidR="00BB5E88" w:rsidRDefault="00BB5E88">
      <w:r>
        <w:separator/>
      </w:r>
    </w:p>
  </w:footnote>
  <w:footnote w:type="continuationSeparator" w:id="0">
    <w:p w14:paraId="5071F696" w14:textId="77777777" w:rsidR="00BB5E88" w:rsidRDefault="00BB5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DFD20B62"/>
    <w:rsid w:val="00597ABE"/>
    <w:rsid w:val="00BB5E88"/>
    <w:rsid w:val="00C71AFD"/>
    <w:rsid w:val="00E0652A"/>
    <w:rsid w:val="0D2B507A"/>
    <w:rsid w:val="1404133F"/>
    <w:rsid w:val="5A4B061B"/>
    <w:rsid w:val="71C532BF"/>
    <w:rsid w:val="76210B7B"/>
    <w:rsid w:val="785312F7"/>
    <w:rsid w:val="7D5F4DA4"/>
    <w:rsid w:val="BFA93B99"/>
    <w:rsid w:val="DE5B0976"/>
    <w:rsid w:val="DFD20B62"/>
    <w:rsid w:val="F671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CAA1"/>
  <w15:docId w15:val="{0CB3A573-BD27-4784-9464-4024D420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Note Heading"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Arial" w:eastAsia="CESI仿宋-GB2312" w:hAnsi="Arial" w:cs="Arial"/>
      <w:snapToGrid w:val="0"/>
      <w:color w:val="000000"/>
      <w:sz w:val="32"/>
      <w:szCs w:val="21"/>
    </w:rPr>
  </w:style>
  <w:style w:type="paragraph" w:styleId="a5">
    <w:name w:val="Normal Indent"/>
    <w:basedOn w:val="a"/>
    <w:uiPriority w:val="99"/>
    <w:semiHidden/>
    <w:unhideWhenUsed/>
    <w:qFormat/>
    <w:pPr>
      <w:ind w:firstLineChars="200" w:firstLine="420"/>
    </w:pPr>
  </w:style>
  <w:style w:type="paragraph" w:styleId="a6">
    <w:name w:val="Body Text"/>
    <w:basedOn w:val="a"/>
    <w:next w:val="a"/>
    <w:qFormat/>
    <w:rPr>
      <w:rFonts w:hint="eastAsia"/>
      <w:sz w:val="32"/>
    </w:rPr>
  </w:style>
  <w:style w:type="paragraph" w:styleId="a7">
    <w:name w:val="footer"/>
    <w:basedOn w:val="a"/>
    <w:qFormat/>
    <w:pPr>
      <w:tabs>
        <w:tab w:val="center" w:pos="4153"/>
        <w:tab w:val="right" w:pos="8306"/>
      </w:tabs>
      <w:snapToGrid w:val="0"/>
      <w:jc w:val="left"/>
    </w:pPr>
    <w:rPr>
      <w:sz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注释标题 字符"/>
    <w:link w:val="a3"/>
    <w:qFormat/>
    <w:rPr>
      <w:rFonts w:ascii="Arial" w:eastAsia="CESI仿宋-GB2312" w:hAnsi="Arial" w:cs="Arial"/>
      <w:snapToGrid w:val="0"/>
      <w:color w:val="000000"/>
      <w:sz w:val="32"/>
      <w:szCs w:val="21"/>
    </w:rPr>
  </w:style>
  <w:style w:type="paragraph" w:customStyle="1" w:styleId="1">
    <w:name w:val="列表段落1"/>
    <w:basedOn w:val="a"/>
    <w:uiPriority w:val="1"/>
    <w:unhideWhenUsed/>
    <w:qFormat/>
    <w:pPr>
      <w:spacing w:before="2"/>
      <w:ind w:left="960" w:right="980" w:firstLine="640"/>
    </w:pPr>
    <w:rPr>
      <w:rFonts w:hint="eastAsia"/>
      <w:sz w:val="24"/>
    </w:rPr>
  </w:style>
  <w:style w:type="paragraph" w:styleId="a9">
    <w:name w:val="header"/>
    <w:basedOn w:val="a"/>
    <w:link w:val="aa"/>
    <w:rsid w:val="00597ABE"/>
    <w:pPr>
      <w:tabs>
        <w:tab w:val="center" w:pos="4153"/>
        <w:tab w:val="right" w:pos="8306"/>
      </w:tabs>
      <w:snapToGrid w:val="0"/>
      <w:jc w:val="center"/>
    </w:pPr>
    <w:rPr>
      <w:sz w:val="18"/>
      <w:szCs w:val="18"/>
    </w:rPr>
  </w:style>
  <w:style w:type="character" w:customStyle="1" w:styleId="aa">
    <w:name w:val="页眉 字符"/>
    <w:basedOn w:val="a0"/>
    <w:link w:val="a9"/>
    <w:rsid w:val="00597AB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578</Words>
  <Characters>591</Characters>
  <Application>Microsoft Office Word</Application>
  <DocSecurity>0</DocSecurity>
  <Lines>34</Lines>
  <Paragraphs>33</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zhonghuan</dc:creator>
  <cp:lastModifiedBy>沁 沈</cp:lastModifiedBy>
  <cp:revision>2</cp:revision>
  <dcterms:created xsi:type="dcterms:W3CDTF">2025-12-23T06:26:00Z</dcterms:created>
  <dcterms:modified xsi:type="dcterms:W3CDTF">2025-12-23T06:26:00Z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C93949973A35427BBC570B5D8B22D208_13</vt:lpwstr>
  </property>
  <property fmtid="{D5CDD505-2E9C-101B-9397-08002B2CF9AE}" pid="4" name="KSOTemplateDocerSaveRecord">
    <vt:lpwstr>eyJoZGlkIjoiNTk5YTcwNTIwOWQ2MjFmN2MyZTczYmNmZTExYjQ5YmQiLCJ1c2VySWQiOiI0MzkyMDk3MzQifQ==</vt:lpwstr>
  </property>
</Properties>
</file>