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21F52">
      <w:pPr>
        <w:adjustRightInd w:val="0"/>
        <w:rPr>
          <w:rFonts w:ascii="方正小标宋简体" w:hAnsi="黑体" w:eastAsia="方正小标宋简体"/>
          <w:sz w:val="44"/>
          <w:szCs w:val="44"/>
        </w:rPr>
      </w:pPr>
      <w:r>
        <w:rPr>
          <w:rFonts w:hint="eastAsia" w:ascii="方正小标宋简体" w:eastAsia="方正小标宋简体"/>
          <w:bCs/>
          <w:color w:val="FF0000"/>
          <w:spacing w:val="40"/>
          <w:w w:val="75"/>
          <w:kern w:val="6"/>
          <w:sz w:val="72"/>
          <w:szCs w:val="74"/>
          <w:lang w:val="en-US" w:eastAsia="zh-CN"/>
        </w:rPr>
        <w:t xml:space="preserve"> </w:t>
      </w:r>
      <w:r>
        <w:rPr>
          <w:rFonts w:ascii="黑体" w:hAnsi="黑体" w:eastAsia="黑体"/>
          <w:sz w:val="32"/>
          <w:szCs w:val="32"/>
        </w:rPr>
        <w:t>附件</w:t>
      </w:r>
      <w:r>
        <w:rPr>
          <w:rFonts w:hint="eastAsia" w:ascii="黑体" w:hAnsi="黑体" w:eastAsia="黑体"/>
          <w:sz w:val="32"/>
          <w:szCs w:val="32"/>
        </w:rPr>
        <w:t>：</w:t>
      </w:r>
    </w:p>
    <w:p w14:paraId="49914799">
      <w:pPr>
        <w:adjustRightInd w:val="0"/>
        <w:spacing w:before="312" w:beforeLines="100" w:after="312" w:afterLines="100" w:line="460" w:lineRule="exact"/>
        <w:jc w:val="center"/>
        <w:rPr>
          <w:rFonts w:ascii="方正小标宋简体" w:hAnsi="黑体" w:eastAsia="方正小标宋简体"/>
          <w:sz w:val="44"/>
          <w:szCs w:val="44"/>
        </w:rPr>
      </w:pPr>
      <w:r>
        <w:rPr>
          <w:rFonts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rPr>
        <w:t>残疾人综合服务中心</w:t>
      </w:r>
    </w:p>
    <w:p w14:paraId="1B461FCF">
      <w:pPr>
        <w:adjustRightInd w:val="0"/>
        <w:spacing w:before="312" w:beforeLines="100" w:after="312" w:afterLines="100" w:line="460" w:lineRule="exact"/>
        <w:jc w:val="center"/>
        <w:rPr>
          <w:rFonts w:ascii="方正小标宋简体" w:hAnsi="黑体" w:eastAsia="方正小标宋简体"/>
          <w:sz w:val="44"/>
          <w:szCs w:val="44"/>
        </w:rPr>
      </w:pPr>
      <w:r>
        <w:rPr>
          <w:rFonts w:hint="eastAsia" w:ascii="方正小标宋简体" w:hAnsi="方正小标宋简体" w:eastAsia="方正小标宋简体" w:cs="方正小标宋简体"/>
          <w:sz w:val="44"/>
          <w:szCs w:val="44"/>
        </w:rPr>
        <w:t>招标文件</w:t>
      </w:r>
    </w:p>
    <w:p w14:paraId="63ED10A3">
      <w:pPr>
        <w:snapToGrid w:val="0"/>
        <w:ind w:firstLine="723"/>
        <w:jc w:val="center"/>
        <w:rPr>
          <w:rFonts w:ascii="宋体" w:hAnsi="宋体"/>
          <w:b/>
          <w:sz w:val="36"/>
          <w:szCs w:val="36"/>
        </w:rPr>
      </w:pPr>
    </w:p>
    <w:p w14:paraId="6561EA1F">
      <w:pPr>
        <w:snapToGrid w:val="0"/>
        <w:ind w:firstLine="723"/>
        <w:jc w:val="center"/>
        <w:rPr>
          <w:rFonts w:ascii="宋体" w:hAnsi="宋体"/>
          <w:b/>
          <w:sz w:val="36"/>
          <w:szCs w:val="36"/>
        </w:rPr>
      </w:pPr>
    </w:p>
    <w:p w14:paraId="28C125CC">
      <w:pPr>
        <w:snapToGrid w:val="0"/>
        <w:ind w:firstLine="723"/>
        <w:jc w:val="center"/>
        <w:rPr>
          <w:rFonts w:ascii="宋体" w:hAnsi="宋体"/>
          <w:b/>
          <w:sz w:val="36"/>
          <w:szCs w:val="36"/>
        </w:rPr>
      </w:pPr>
    </w:p>
    <w:p w14:paraId="48E7EE87">
      <w:pPr>
        <w:snapToGrid w:val="0"/>
        <w:ind w:firstLine="723"/>
        <w:jc w:val="center"/>
        <w:rPr>
          <w:rFonts w:ascii="宋体" w:hAnsi="宋体"/>
          <w:b/>
          <w:sz w:val="36"/>
          <w:szCs w:val="36"/>
        </w:rPr>
      </w:pPr>
    </w:p>
    <w:p w14:paraId="23177AD5">
      <w:pPr>
        <w:pStyle w:val="59"/>
        <w:ind w:left="2793" w:leftChars="406" w:hanging="1940" w:hangingChars="539"/>
        <w:jc w:val="both"/>
        <w:rPr>
          <w:rFonts w:hAnsi="宋体"/>
          <w:color w:val="auto"/>
          <w:sz w:val="36"/>
          <w:szCs w:val="36"/>
        </w:rPr>
      </w:pPr>
      <w:r>
        <w:rPr>
          <w:rFonts w:hint="eastAsia" w:hAnsi="宋体"/>
          <w:color w:val="auto"/>
          <w:sz w:val="36"/>
          <w:szCs w:val="36"/>
        </w:rPr>
        <w:t>项目名称</w:t>
      </w:r>
      <w:r>
        <w:rPr>
          <w:rFonts w:hint="eastAsia" w:hAnsi="宋体"/>
          <w:color w:val="FF0000"/>
          <w:sz w:val="36"/>
          <w:szCs w:val="36"/>
        </w:rPr>
        <w:t>：</w:t>
      </w:r>
      <w:r>
        <w:rPr>
          <w:rFonts w:hint="eastAsia" w:ascii="宋体" w:hAnsi="宋体" w:eastAsia="宋体" w:cs="宋体"/>
          <w:color w:val="auto"/>
          <w:kern w:val="0"/>
          <w:sz w:val="36"/>
          <w:szCs w:val="36"/>
          <w:lang w:val="en-US" w:eastAsia="zh-CN" w:bidi="ar-SA"/>
        </w:rPr>
        <w:t xml:space="preserve">特殊教育教具及玩教具购置——幼儿学习生活用品项目  </w:t>
      </w:r>
    </w:p>
    <w:p w14:paraId="0F8B7321">
      <w:pPr>
        <w:pStyle w:val="59"/>
        <w:ind w:left="2793" w:leftChars="406" w:hanging="1940" w:hangingChars="539"/>
        <w:jc w:val="both"/>
        <w:rPr>
          <w:rFonts w:hAnsi="宋体"/>
          <w:color w:val="auto"/>
          <w:sz w:val="36"/>
          <w:szCs w:val="36"/>
        </w:rPr>
      </w:pPr>
      <w:r>
        <w:rPr>
          <w:rFonts w:hint="eastAsia" w:hAnsi="宋体"/>
          <w:color w:val="auto"/>
          <w:sz w:val="36"/>
          <w:szCs w:val="36"/>
        </w:rPr>
        <w:t>项目编号：</w:t>
      </w:r>
      <w:r>
        <w:rPr>
          <w:rFonts w:hint="eastAsia" w:hAnsi="宋体"/>
          <w:color w:val="auto"/>
          <w:sz w:val="36"/>
          <w:szCs w:val="36"/>
          <w:lang w:val="en-US" w:eastAsia="zh-CN"/>
        </w:rPr>
        <w:t>JB2026-19-2</w:t>
      </w:r>
    </w:p>
    <w:p w14:paraId="247A4F78">
      <w:pPr>
        <w:pStyle w:val="59"/>
        <w:ind w:left="2793" w:leftChars="406" w:hanging="1940" w:hangingChars="539"/>
        <w:jc w:val="both"/>
        <w:rPr>
          <w:rFonts w:hAnsi="宋体"/>
          <w:color w:val="auto"/>
          <w:sz w:val="36"/>
          <w:szCs w:val="36"/>
        </w:rPr>
      </w:pPr>
      <w:r>
        <w:rPr>
          <w:rFonts w:hint="eastAsia" w:hAnsi="宋体"/>
          <w:color w:val="auto"/>
          <w:sz w:val="36"/>
          <w:szCs w:val="36"/>
        </w:rPr>
        <w:t>招标编号：</w:t>
      </w:r>
      <w:r>
        <w:rPr>
          <w:rFonts w:hint="eastAsia" w:ascii="宋体" w:hAnsi="宋体" w:eastAsia="宋体" w:cs="宋体"/>
          <w:color w:val="auto"/>
          <w:sz w:val="36"/>
          <w:szCs w:val="36"/>
        </w:rPr>
        <w:t>ZHZB202600</w:t>
      </w:r>
      <w:r>
        <w:rPr>
          <w:rFonts w:hint="eastAsia" w:hAnsi="宋体" w:cs="宋体"/>
          <w:color w:val="auto"/>
          <w:sz w:val="36"/>
          <w:szCs w:val="36"/>
          <w:lang w:val="en-US" w:eastAsia="zh-CN"/>
        </w:rPr>
        <w:t>6</w:t>
      </w:r>
    </w:p>
    <w:p w14:paraId="75C8221A">
      <w:pPr>
        <w:ind w:firstLine="643"/>
        <w:jc w:val="center"/>
        <w:rPr>
          <w:rFonts w:ascii="宋体" w:hAnsi="宋体"/>
          <w:b/>
          <w:sz w:val="32"/>
          <w:szCs w:val="32"/>
        </w:rPr>
      </w:pPr>
    </w:p>
    <w:p w14:paraId="2A9661DA">
      <w:pPr>
        <w:ind w:firstLine="643"/>
        <w:rPr>
          <w:rFonts w:ascii="宋体" w:hAnsi="宋体"/>
          <w:b/>
          <w:sz w:val="32"/>
          <w:szCs w:val="32"/>
        </w:rPr>
      </w:pPr>
    </w:p>
    <w:p w14:paraId="39B25B2E">
      <w:pPr>
        <w:ind w:firstLine="640"/>
        <w:jc w:val="center"/>
        <w:rPr>
          <w:rFonts w:ascii="宋体" w:hAnsi="宋体"/>
          <w:sz w:val="32"/>
          <w:szCs w:val="32"/>
        </w:rPr>
      </w:pPr>
    </w:p>
    <w:p w14:paraId="727C5BC5">
      <w:pPr>
        <w:ind w:firstLine="640"/>
        <w:jc w:val="center"/>
        <w:rPr>
          <w:rFonts w:ascii="宋体" w:hAnsi="宋体"/>
          <w:sz w:val="32"/>
          <w:szCs w:val="32"/>
        </w:rPr>
      </w:pPr>
    </w:p>
    <w:p w14:paraId="1D66AF4D">
      <w:pPr>
        <w:ind w:firstLine="640"/>
        <w:jc w:val="center"/>
        <w:rPr>
          <w:rFonts w:ascii="宋体" w:hAnsi="宋体"/>
          <w:sz w:val="32"/>
          <w:szCs w:val="32"/>
        </w:rPr>
      </w:pPr>
    </w:p>
    <w:p w14:paraId="16EE25E4">
      <w:pPr>
        <w:ind w:firstLine="640"/>
        <w:jc w:val="center"/>
        <w:rPr>
          <w:rFonts w:ascii="宋体" w:hAnsi="宋体"/>
          <w:sz w:val="32"/>
          <w:szCs w:val="32"/>
        </w:rPr>
      </w:pPr>
    </w:p>
    <w:p w14:paraId="270250D0">
      <w:pPr>
        <w:ind w:firstLine="640"/>
        <w:jc w:val="center"/>
        <w:rPr>
          <w:rFonts w:ascii="宋体" w:hAnsi="宋体"/>
          <w:sz w:val="32"/>
          <w:szCs w:val="32"/>
        </w:rPr>
      </w:pPr>
    </w:p>
    <w:p w14:paraId="51218537">
      <w:pPr>
        <w:ind w:firstLine="640"/>
        <w:jc w:val="center"/>
        <w:rPr>
          <w:rFonts w:ascii="宋体" w:hAnsi="宋体"/>
          <w:sz w:val="32"/>
          <w:szCs w:val="32"/>
        </w:rPr>
      </w:pPr>
    </w:p>
    <w:p w14:paraId="223CCFCE">
      <w:pPr>
        <w:ind w:firstLine="640"/>
        <w:jc w:val="center"/>
        <w:rPr>
          <w:rFonts w:ascii="仿宋_GB2312"/>
          <w:color w:val="auto"/>
          <w:sz w:val="32"/>
          <w:szCs w:val="32"/>
        </w:rPr>
      </w:pPr>
      <w:r>
        <w:rPr>
          <w:rFonts w:hint="eastAsia" w:ascii="仿宋_GB2312" w:hAnsi="宋体"/>
          <w:color w:val="auto"/>
          <w:sz w:val="32"/>
          <w:szCs w:val="32"/>
          <w:lang w:val="en-US" w:eastAsia="zh-CN"/>
        </w:rPr>
        <w:t>2026</w:t>
      </w:r>
      <w:r>
        <w:rPr>
          <w:rFonts w:hint="eastAsia" w:ascii="仿宋_GB2312"/>
          <w:color w:val="auto"/>
          <w:sz w:val="32"/>
          <w:szCs w:val="32"/>
        </w:rPr>
        <w:t>年</w:t>
      </w:r>
      <w:r>
        <w:rPr>
          <w:rFonts w:hint="eastAsia" w:ascii="仿宋_GB2312"/>
          <w:color w:val="auto"/>
          <w:sz w:val="32"/>
          <w:szCs w:val="32"/>
          <w:lang w:val="en-US" w:eastAsia="zh-CN"/>
        </w:rPr>
        <w:t>2</w:t>
      </w:r>
      <w:r>
        <w:rPr>
          <w:rFonts w:hint="eastAsia" w:ascii="仿宋_GB2312"/>
          <w:color w:val="auto"/>
          <w:sz w:val="32"/>
          <w:szCs w:val="32"/>
        </w:rPr>
        <w:t>月</w:t>
      </w:r>
      <w:r>
        <w:rPr>
          <w:rFonts w:hint="eastAsia" w:ascii="仿宋_GB2312"/>
          <w:color w:val="auto"/>
          <w:sz w:val="32"/>
          <w:szCs w:val="32"/>
          <w:lang w:val="en-US" w:eastAsia="zh-CN"/>
        </w:rPr>
        <w:t>24</w:t>
      </w:r>
      <w:r>
        <w:rPr>
          <w:rFonts w:hint="eastAsia" w:ascii="仿宋_GB2312"/>
          <w:color w:val="auto"/>
          <w:sz w:val="32"/>
          <w:szCs w:val="32"/>
        </w:rPr>
        <w:t>日</w:t>
      </w:r>
    </w:p>
    <w:p w14:paraId="7E19B7D7">
      <w:pPr>
        <w:widowControl/>
        <w:ind w:firstLine="880"/>
        <w:jc w:val="left"/>
        <w:rPr>
          <w:rFonts w:ascii="宋体" w:hAnsi="宋体"/>
          <w:sz w:val="44"/>
          <w:szCs w:val="44"/>
        </w:rPr>
      </w:pPr>
      <w:r>
        <w:rPr>
          <w:rFonts w:ascii="宋体" w:hAnsi="宋体"/>
          <w:sz w:val="44"/>
          <w:szCs w:val="44"/>
        </w:rPr>
        <w:br w:type="page"/>
      </w:r>
    </w:p>
    <w:p w14:paraId="18EF7C73">
      <w:pPr>
        <w:spacing w:line="240" w:lineRule="atLeast"/>
        <w:jc w:val="center"/>
        <w:rPr>
          <w:rFonts w:hint="eastAsia" w:ascii="黑体" w:hAnsi="黑体" w:eastAsia="黑体" w:cs="黑体"/>
          <w:b/>
          <w:sz w:val="32"/>
          <w:szCs w:val="32"/>
        </w:rPr>
      </w:pPr>
      <w:r>
        <w:rPr>
          <w:rFonts w:hint="eastAsia" w:ascii="黑体" w:hAnsi="黑体" w:eastAsia="黑体" w:cs="黑体"/>
          <w:b/>
          <w:sz w:val="32"/>
          <w:szCs w:val="32"/>
        </w:rPr>
        <w:t>第一部分、招标公告</w:t>
      </w:r>
    </w:p>
    <w:p w14:paraId="633C8B5F">
      <w:pPr>
        <w:spacing w:line="240" w:lineRule="atLeast"/>
        <w:jc w:val="center"/>
        <w:rPr>
          <w:rFonts w:asciiTheme="minorEastAsia" w:hAnsiTheme="minorEastAsia"/>
          <w:b/>
          <w:sz w:val="44"/>
          <w:szCs w:val="44"/>
        </w:rPr>
      </w:pPr>
    </w:p>
    <w:p w14:paraId="39667BCF">
      <w:pPr>
        <w:widowControl/>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6D6CF574">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0EF2131E">
      <w:pPr>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26B687C4">
      <w:pPr>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4B19A5E6">
      <w:pPr>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7599FB10">
      <w:pPr>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55EF4E8E">
      <w:pPr>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76AAE9E5">
      <w:pPr>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5C4D8F51">
      <w:pPr>
        <w:ind w:firstLine="640"/>
        <w:jc w:val="left"/>
        <w:rPr>
          <w:rFonts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347C11AD">
      <w:pPr>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19D9C2EB">
      <w:pPr>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6D2AE175">
      <w:pPr>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2442F969">
      <w:pPr>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6F1836DF">
      <w:pPr>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371E98A1">
      <w:pPr>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6009162C">
      <w:pPr>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0E66C94B">
      <w:pPr>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77F7E146">
      <w:pPr>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4479AB9F">
      <w:pPr>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5249615B">
      <w:pPr>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14:paraId="2D497B13">
      <w:pPr>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776846A0">
      <w:pPr>
        <w:ind w:firstLine="640"/>
        <w:jc w:val="left"/>
        <w:rPr>
          <w:rFonts w:ascii="仿宋_GB2312" w:hAnsi="华文仿宋" w:eastAsia="仿宋_GB2312"/>
          <w:sz w:val="32"/>
          <w:szCs w:val="32"/>
        </w:rPr>
      </w:pPr>
      <w:r>
        <w:rPr>
          <w:rFonts w:hint="eastAsia" w:ascii="仿宋_GB2312" w:hAnsi="华文仿宋" w:eastAsia="仿宋_GB2312"/>
          <w:sz w:val="32"/>
          <w:szCs w:val="32"/>
        </w:rPr>
        <w:t>（七）其他违反本条例规定的行为。</w:t>
      </w:r>
    </w:p>
    <w:p w14:paraId="4D190550">
      <w:pPr>
        <w:ind w:firstLine="640"/>
        <w:jc w:val="left"/>
        <w:rPr>
          <w:rFonts w:ascii="仿宋_GB2312" w:hAnsi="黑体" w:eastAsia="仿宋_GB2312"/>
          <w:sz w:val="32"/>
          <w:szCs w:val="32"/>
        </w:rPr>
      </w:pPr>
    </w:p>
    <w:p w14:paraId="5A9E5B70">
      <w:pPr>
        <w:ind w:firstLine="640"/>
        <w:jc w:val="left"/>
        <w:rPr>
          <w:rFonts w:ascii="黑体" w:hAnsi="黑体" w:eastAsia="黑体"/>
          <w:sz w:val="32"/>
          <w:szCs w:val="32"/>
        </w:rPr>
      </w:pPr>
    </w:p>
    <w:p w14:paraId="42DD0573">
      <w:pPr>
        <w:ind w:firstLine="640"/>
        <w:jc w:val="left"/>
        <w:rPr>
          <w:rFonts w:ascii="黑体" w:hAnsi="黑体" w:eastAsia="黑体"/>
          <w:sz w:val="32"/>
          <w:szCs w:val="32"/>
        </w:rPr>
      </w:pPr>
    </w:p>
    <w:p w14:paraId="35F72D16">
      <w:pPr>
        <w:widowControl/>
        <w:jc w:val="left"/>
        <w:rPr>
          <w:rFonts w:ascii="黑体" w:hAnsi="黑体" w:eastAsia="黑体"/>
          <w:sz w:val="32"/>
          <w:szCs w:val="32"/>
        </w:rPr>
      </w:pPr>
      <w:r>
        <w:rPr>
          <w:rFonts w:ascii="黑体" w:hAnsi="黑体" w:eastAsia="黑体"/>
          <w:sz w:val="32"/>
          <w:szCs w:val="32"/>
        </w:rPr>
        <w:br w:type="page"/>
      </w:r>
    </w:p>
    <w:p w14:paraId="1D71EAA2">
      <w:pPr>
        <w:ind w:firstLine="640"/>
        <w:jc w:val="left"/>
        <w:rPr>
          <w:rFonts w:ascii="黑体" w:hAnsi="黑体" w:eastAsia="黑体"/>
          <w:sz w:val="32"/>
          <w:szCs w:val="32"/>
        </w:rPr>
      </w:pPr>
      <w:r>
        <w:rPr>
          <w:rFonts w:hint="eastAsia" w:ascii="黑体" w:hAnsi="黑体" w:eastAsia="黑体"/>
          <w:sz w:val="32"/>
          <w:szCs w:val="32"/>
        </w:rPr>
        <w:t>一、项目概况</w:t>
      </w:r>
    </w:p>
    <w:p w14:paraId="58B3529F">
      <w:pPr>
        <w:ind w:firstLine="640"/>
        <w:jc w:val="left"/>
        <w:rPr>
          <w:rFonts w:ascii="仿宋_GB2312" w:hAnsi="华文仿宋" w:eastAsia="仿宋_GB2312"/>
          <w:sz w:val="32"/>
          <w:szCs w:val="32"/>
        </w:rPr>
      </w:pPr>
      <w:r>
        <w:rPr>
          <w:rFonts w:hint="eastAsia" w:ascii="仿宋_GB2312" w:hAnsi="华文仿宋" w:eastAsia="仿宋_GB2312"/>
          <w:sz w:val="32"/>
          <w:szCs w:val="32"/>
        </w:rPr>
        <w:t>1.项目编号：</w:t>
      </w:r>
      <w:r>
        <w:rPr>
          <w:rFonts w:hint="eastAsia" w:ascii="仿宋_GB2312" w:hAnsi="华文仿宋" w:eastAsia="仿宋_GB2312"/>
          <w:sz w:val="32"/>
          <w:szCs w:val="32"/>
          <w:lang w:val="en-US" w:eastAsia="zh-CN"/>
        </w:rPr>
        <w:t>JB2026-19-2</w:t>
      </w:r>
    </w:p>
    <w:p w14:paraId="13508591">
      <w:pPr>
        <w:ind w:firstLine="640"/>
        <w:jc w:val="left"/>
        <w:rPr>
          <w:rFonts w:ascii="仿宋_GB2312" w:hAnsi="华文仿宋" w:eastAsia="仿宋_GB2312"/>
          <w:sz w:val="32"/>
          <w:szCs w:val="32"/>
        </w:rPr>
      </w:pPr>
      <w:r>
        <w:rPr>
          <w:rFonts w:hint="eastAsia" w:ascii="仿宋_GB2312" w:hAnsi="华文仿宋" w:eastAsia="仿宋_GB2312"/>
          <w:sz w:val="32"/>
          <w:szCs w:val="32"/>
        </w:rPr>
        <w:t>2.采购方式：公开招标</w:t>
      </w:r>
    </w:p>
    <w:p w14:paraId="3E30101D">
      <w:pPr>
        <w:adjustRightInd w:val="0"/>
        <w:ind w:firstLine="640" w:firstLineChars="200"/>
        <w:jc w:val="left"/>
        <w:rPr>
          <w:rFonts w:hint="eastAsia" w:ascii="仿宋_GB2312" w:eastAsia="仿宋_GB2312"/>
          <w:sz w:val="32"/>
          <w:szCs w:val="32"/>
          <w:lang w:val="en-US" w:eastAsia="zh-CN"/>
        </w:rPr>
      </w:pPr>
      <w:r>
        <w:rPr>
          <w:rFonts w:hint="eastAsia" w:ascii="仿宋_GB2312" w:hAnsi="华文仿宋" w:eastAsia="仿宋_GB2312"/>
          <w:sz w:val="32"/>
          <w:szCs w:val="32"/>
        </w:rPr>
        <w:t>3.项目名称</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特殊教育教具及玩教具购置——</w:t>
      </w:r>
      <w:r>
        <w:rPr>
          <w:rFonts w:hint="eastAsia" w:ascii="仿宋_GB2312" w:eastAsia="仿宋_GB2312"/>
          <w:sz w:val="32"/>
          <w:szCs w:val="32"/>
          <w:lang w:val="en-US" w:eastAsia="zh-CN"/>
        </w:rPr>
        <w:t>幼儿学习</w:t>
      </w:r>
    </w:p>
    <w:p w14:paraId="6FFE2DB8">
      <w:pPr>
        <w:adjustRightInd w:val="0"/>
        <w:ind w:firstLine="2560" w:firstLineChars="8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生活用品项目  </w:t>
      </w:r>
    </w:p>
    <w:p w14:paraId="478C6584">
      <w:pPr>
        <w:ind w:firstLine="640" w:firstLineChars="200"/>
        <w:jc w:val="left"/>
        <w:rPr>
          <w:rFonts w:ascii="黑体" w:hAnsi="黑体" w:eastAsia="黑体"/>
          <w:sz w:val="32"/>
          <w:szCs w:val="32"/>
        </w:rPr>
      </w:pPr>
      <w:r>
        <w:rPr>
          <w:rFonts w:hint="eastAsia" w:ascii="黑体" w:hAnsi="黑体" w:eastAsia="黑体"/>
          <w:sz w:val="32"/>
          <w:szCs w:val="32"/>
        </w:rPr>
        <w:t>二、联系人及联络方式</w:t>
      </w:r>
    </w:p>
    <w:p w14:paraId="37B929F7">
      <w:pPr>
        <w:widowControl/>
        <w:ind w:firstLine="640"/>
        <w:jc w:val="left"/>
        <w:rPr>
          <w:rFonts w:hint="default" w:ascii="仿宋_GB2312" w:hAnsi="华文仿宋" w:eastAsia="仿宋_GB2312"/>
          <w:sz w:val="32"/>
          <w:szCs w:val="32"/>
          <w:lang w:val="en-US"/>
        </w:rPr>
      </w:pPr>
      <w:r>
        <w:rPr>
          <w:rFonts w:hint="eastAsia" w:ascii="仿宋_GB2312" w:hAnsi="华文仿宋" w:eastAsia="仿宋_GB2312"/>
          <w:sz w:val="32"/>
          <w:szCs w:val="32"/>
        </w:rPr>
        <w:t>联系人</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朱先生</w:t>
      </w:r>
    </w:p>
    <w:p w14:paraId="2F276B3F">
      <w:pPr>
        <w:ind w:firstLine="64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联系方式：0755-</w:t>
      </w:r>
      <w:r>
        <w:rPr>
          <w:rFonts w:hint="eastAsia" w:ascii="仿宋_GB2312" w:hAnsi="华文仿宋" w:eastAsia="仿宋_GB2312"/>
          <w:sz w:val="32"/>
          <w:szCs w:val="32"/>
          <w:lang w:val="en-US" w:eastAsia="zh-CN"/>
        </w:rPr>
        <w:t>83166075</w:t>
      </w:r>
    </w:p>
    <w:p w14:paraId="7052DF8F">
      <w:pPr>
        <w:ind w:firstLine="640"/>
        <w:jc w:val="left"/>
        <w:rPr>
          <w:rFonts w:ascii="黑体" w:hAnsi="黑体" w:eastAsia="黑体"/>
          <w:sz w:val="32"/>
          <w:szCs w:val="32"/>
          <w:highlight w:val="none"/>
        </w:rPr>
      </w:pPr>
      <w:r>
        <w:rPr>
          <w:rFonts w:hint="eastAsia" w:ascii="黑体" w:hAnsi="黑体" w:eastAsia="黑体"/>
          <w:sz w:val="32"/>
          <w:szCs w:val="32"/>
          <w:highlight w:val="none"/>
        </w:rPr>
        <w:t>三、投标人资质要求</w:t>
      </w:r>
    </w:p>
    <w:p w14:paraId="7A815A27">
      <w:pPr>
        <w:widowControl/>
        <w:spacing w:line="240" w:lineRule="auto"/>
        <w:ind w:firstLine="640"/>
        <w:jc w:val="left"/>
        <w:rPr>
          <w:rFonts w:hint="eastAsia" w:ascii="仿宋_GB2312" w:hAnsi="华文仿宋" w:eastAsia="仿宋_GB2312"/>
          <w:sz w:val="32"/>
          <w:szCs w:val="32"/>
          <w:lang w:eastAsia="zh-CN"/>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r>
        <w:rPr>
          <w:rFonts w:hint="eastAsia" w:ascii="仿宋_GB2312" w:hAnsi="华文仿宋" w:eastAsia="仿宋_GB2312"/>
          <w:sz w:val="32"/>
          <w:szCs w:val="32"/>
          <w:lang w:eastAsia="zh-CN"/>
        </w:rPr>
        <w:t>。</w:t>
      </w:r>
    </w:p>
    <w:p w14:paraId="20490621">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lang w:val="en-US" w:eastAsia="zh-CN"/>
        </w:rPr>
        <w:t>2</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7099C0BE">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lang w:val="en-US" w:eastAsia="zh-CN"/>
        </w:rPr>
        <w:t>3</w:t>
      </w:r>
      <w:r>
        <w:rPr>
          <w:rFonts w:ascii="仿宋_GB2312" w:hAnsi="华文仿宋" w:eastAsia="仿宋_GB2312"/>
          <w:sz w:val="32"/>
          <w:szCs w:val="32"/>
        </w:rPr>
        <w:t>.法律、行政法规规定的其他条件。</w:t>
      </w:r>
      <w:r>
        <w:rPr>
          <w:rFonts w:hint="eastAsia" w:ascii="仿宋_GB2312" w:hAnsi="华文仿宋" w:eastAsia="仿宋_GB2312"/>
          <w:sz w:val="32"/>
          <w:szCs w:val="32"/>
        </w:rPr>
        <w:t xml:space="preserve"> </w:t>
      </w:r>
    </w:p>
    <w:p w14:paraId="2C5C0E17">
      <w:pPr>
        <w:spacing w:line="240" w:lineRule="auto"/>
        <w:ind w:firstLine="640"/>
        <w:jc w:val="left"/>
        <w:rPr>
          <w:rFonts w:ascii="黑体" w:hAnsi="黑体" w:eastAsia="黑体"/>
          <w:sz w:val="32"/>
          <w:szCs w:val="32"/>
        </w:rPr>
      </w:pPr>
      <w:r>
        <w:rPr>
          <w:rFonts w:hint="eastAsia" w:ascii="黑体" w:hAnsi="黑体" w:eastAsia="黑体"/>
          <w:sz w:val="32"/>
          <w:szCs w:val="32"/>
        </w:rPr>
        <w:t>四、开标时间、方式</w:t>
      </w:r>
    </w:p>
    <w:p w14:paraId="6758E1B3">
      <w:pPr>
        <w:widowControl/>
        <w:spacing w:line="240" w:lineRule="auto"/>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投标人从“深圳市残疾人联合会”官网（网址：http://www.cjr.org.cn/）-采购公示</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szcjrzhfw.cjr.org.cn/）—通知公告和\“深圳市残疾人综合服务\”微信公众号下载招标文件，于××年××月××日下午17:00前，携带下列资料到深圳市福田区梅林路2号，过期未提交或资料不齐者视为放弃投标，以下资料均需加盖公章。"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下载招标文件，</w:t>
      </w:r>
      <w:r>
        <w:rPr>
          <w:rFonts w:hint="eastAsia" w:ascii="仿宋_GB2312" w:hAnsi="华文仿宋" w:eastAsia="仿宋_GB2312"/>
          <w:color w:val="auto"/>
          <w:sz w:val="32"/>
          <w:szCs w:val="32"/>
          <w:highlight w:val="none"/>
        </w:rPr>
        <w:t>于</w:t>
      </w:r>
      <w:r>
        <w:rPr>
          <w:rFonts w:hint="eastAsia" w:ascii="仿宋_GB2312" w:hAnsi="华文仿宋" w:eastAsia="仿宋_GB2312"/>
          <w:color w:val="auto"/>
          <w:sz w:val="32"/>
          <w:szCs w:val="32"/>
          <w:highlight w:val="none"/>
          <w:lang w:val="en-US" w:eastAsia="zh-CN"/>
        </w:rPr>
        <w:t>2026</w:t>
      </w:r>
      <w:r>
        <w:rPr>
          <w:rFonts w:hint="eastAsia" w:ascii="仿宋_GB2312" w:hAnsi="华文仿宋" w:eastAsia="仿宋_GB2312"/>
          <w:color w:val="auto"/>
          <w:sz w:val="32"/>
          <w:szCs w:val="32"/>
          <w:highlight w:val="none"/>
        </w:rPr>
        <w:t>年</w:t>
      </w:r>
      <w:r>
        <w:rPr>
          <w:rFonts w:hint="eastAsia" w:ascii="仿宋_GB2312" w:hAnsi="华文仿宋" w:eastAsia="仿宋_GB2312"/>
          <w:color w:val="auto"/>
          <w:sz w:val="32"/>
          <w:szCs w:val="32"/>
          <w:highlight w:val="none"/>
          <w:lang w:val="en-US" w:eastAsia="zh-CN"/>
        </w:rPr>
        <w:t>2</w:t>
      </w:r>
      <w:r>
        <w:rPr>
          <w:rFonts w:hint="eastAsia" w:ascii="仿宋_GB2312" w:hAnsi="华文仿宋" w:eastAsia="仿宋_GB2312"/>
          <w:color w:val="auto"/>
          <w:sz w:val="32"/>
          <w:szCs w:val="32"/>
          <w:highlight w:val="none"/>
        </w:rPr>
        <w:t>月</w:t>
      </w:r>
      <w:r>
        <w:rPr>
          <w:rFonts w:hint="eastAsia" w:ascii="仿宋_GB2312" w:hAnsi="华文仿宋" w:eastAsia="仿宋_GB2312"/>
          <w:color w:val="auto"/>
          <w:sz w:val="32"/>
          <w:szCs w:val="32"/>
          <w:highlight w:val="none"/>
          <w:lang w:val="en-US" w:eastAsia="zh-CN"/>
        </w:rPr>
        <w:t>28</w:t>
      </w:r>
      <w:r>
        <w:rPr>
          <w:rFonts w:hint="eastAsia" w:ascii="仿宋_GB2312" w:hAnsi="华文仿宋" w:eastAsia="仿宋_GB2312"/>
          <w:color w:val="auto"/>
          <w:sz w:val="32"/>
          <w:szCs w:val="32"/>
          <w:highlight w:val="none"/>
        </w:rPr>
        <w:t>日</w:t>
      </w:r>
      <w:r>
        <w:rPr>
          <w:rFonts w:hint="eastAsia" w:ascii="仿宋_GB2312" w:hAnsi="华文仿宋" w:eastAsia="仿宋_GB2312"/>
          <w:sz w:val="32"/>
          <w:szCs w:val="32"/>
        </w:rPr>
        <w:t>下午17:00前，携带下列资料到深圳市福田区梅林路2号，过期未提交或资料不齐者视为放弃投标，以下资料均需加盖公章。</w:t>
      </w:r>
      <w:r>
        <w:rPr>
          <w:rFonts w:hint="eastAsia" w:ascii="仿宋_GB2312" w:hAnsi="华文仿宋" w:eastAsia="仿宋_GB2312"/>
          <w:sz w:val="32"/>
          <w:szCs w:val="32"/>
        </w:rPr>
        <w:fldChar w:fldCharType="end"/>
      </w:r>
    </w:p>
    <w:p w14:paraId="71D2FDA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ascii="仿宋_GB2312" w:hAnsi="华文仿宋" w:eastAsia="仿宋_GB2312"/>
          <w:sz w:val="32"/>
          <w:szCs w:val="32"/>
        </w:rPr>
      </w:pP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投标人统一社会信用代码证书复印件（加盖公章）</w:t>
      </w:r>
      <w:r>
        <w:rPr>
          <w:rFonts w:hint="eastAsia" w:ascii="仿宋_GB2312" w:hAnsi="华文仿宋" w:eastAsia="仿宋_GB2312"/>
          <w:sz w:val="32"/>
          <w:szCs w:val="32"/>
          <w:lang w:val="en-US" w:eastAsia="zh-CN"/>
        </w:rPr>
        <w:t>；</w:t>
      </w:r>
    </w:p>
    <w:p w14:paraId="5653031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469190AD">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4CC5D2B8">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14:paraId="07AE3C61">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26274A96">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083526EB">
      <w:pPr>
        <w:widowControl/>
        <w:spacing w:line="240" w:lineRule="auto"/>
        <w:ind w:firstLine="643"/>
        <w:jc w:val="left"/>
        <w:rPr>
          <w:rFonts w:ascii="仿宋_GB2312" w:hAnsi="宋体" w:eastAsia="仿宋_GB2312"/>
          <w:b/>
          <w:sz w:val="32"/>
          <w:szCs w:val="32"/>
        </w:rPr>
      </w:pPr>
      <w:r>
        <w:rPr>
          <w:rFonts w:hint="eastAsia" w:ascii="仿宋_GB2312" w:hAnsi="宋体" w:eastAsia="仿宋_GB2312"/>
          <w:b/>
          <w:sz w:val="32"/>
          <w:szCs w:val="32"/>
        </w:rPr>
        <w:t>综上，投标时需要提供的资料有：</w:t>
      </w:r>
    </w:p>
    <w:p w14:paraId="48842E0A">
      <w:pPr>
        <w:widowControl/>
        <w:spacing w:line="240" w:lineRule="auto"/>
        <w:ind w:firstLine="640"/>
        <w:jc w:val="left"/>
        <w:rPr>
          <w:rFonts w:hint="eastAsia" w:ascii="仿宋_GB2312" w:hAnsi="宋体" w:eastAsia="仿宋_GB2312"/>
          <w:sz w:val="32"/>
          <w:szCs w:val="32"/>
          <w:lang w:eastAsia="zh-CN"/>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r>
        <w:rPr>
          <w:rFonts w:hint="eastAsia" w:ascii="仿宋_GB2312" w:hAnsi="宋体" w:eastAsia="仿宋_GB2312"/>
          <w:sz w:val="32"/>
          <w:szCs w:val="32"/>
          <w:lang w:eastAsia="zh-CN"/>
        </w:rPr>
        <w:t>。</w:t>
      </w:r>
    </w:p>
    <w:p w14:paraId="472B642B">
      <w:pPr>
        <w:widowControl/>
        <w:spacing w:line="240" w:lineRule="auto"/>
        <w:ind w:firstLine="640"/>
        <w:jc w:val="left"/>
        <w:rPr>
          <w:rFonts w:hint="eastAsia" w:ascii="黑体" w:hAnsi="黑体" w:eastAsia="黑体"/>
          <w:sz w:val="32"/>
          <w:szCs w:val="32"/>
        </w:rPr>
      </w:pPr>
      <w:r>
        <w:rPr>
          <w:rFonts w:hint="eastAsia" w:ascii="仿宋_GB2312" w:hAnsi="宋体" w:eastAsia="仿宋_GB2312"/>
          <w:sz w:val="32"/>
          <w:szCs w:val="32"/>
        </w:rPr>
        <w:t>2.电子档投标文件（为盖章的纸质标书扫描件，用U盘存储，与纸</w:t>
      </w:r>
      <w:r>
        <w:rPr>
          <w:rFonts w:hint="eastAsia" w:ascii="仿宋_GB2312" w:hAnsi="华文仿宋" w:eastAsia="仿宋_GB2312"/>
          <w:sz w:val="32"/>
          <w:szCs w:val="32"/>
        </w:rPr>
        <w:t>质</w:t>
      </w:r>
      <w:r>
        <w:rPr>
          <w:rFonts w:hint="eastAsia" w:ascii="仿宋_GB2312" w:hAnsi="宋体" w:eastAsia="仿宋_GB2312"/>
          <w:sz w:val="32"/>
          <w:szCs w:val="32"/>
        </w:rPr>
        <w:t>版投标文件一起封装）。</w:t>
      </w:r>
    </w:p>
    <w:p w14:paraId="4D85FBD0">
      <w:pPr>
        <w:spacing w:line="240" w:lineRule="auto"/>
        <w:ind w:firstLine="640"/>
        <w:jc w:val="left"/>
        <w:rPr>
          <w:rFonts w:ascii="黑体" w:hAnsi="黑体" w:eastAsia="黑体"/>
          <w:sz w:val="32"/>
          <w:szCs w:val="32"/>
        </w:rPr>
      </w:pPr>
      <w:r>
        <w:rPr>
          <w:rFonts w:hint="eastAsia" w:ascii="黑体" w:hAnsi="黑体" w:eastAsia="黑体"/>
          <w:sz w:val="32"/>
          <w:szCs w:val="32"/>
        </w:rPr>
        <w:t>五、项目评标</w:t>
      </w:r>
    </w:p>
    <w:p w14:paraId="5DAEB39B">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1.本单位在收到投标方提供的标书之后，由中心评标委员会统一审查投标文件的真实性、有效性、完整性，并对投标方提供的活动方案、安全保障方案及应急预案进行综合评审。</w:t>
      </w:r>
    </w:p>
    <w:p w14:paraId="00D919B7">
      <w:pPr>
        <w:spacing w:line="240" w:lineRule="auto"/>
        <w:ind w:firstLine="640"/>
        <w:jc w:val="left"/>
        <w:rPr>
          <w:rFonts w:hint="eastAsia" w:ascii="仿宋_GB2312" w:hAnsi="宋体" w:eastAsia="仿宋_GB2312"/>
          <w:color w:val="auto"/>
          <w:sz w:val="32"/>
          <w:szCs w:val="32"/>
          <w:highlight w:val="none"/>
        </w:rPr>
      </w:pPr>
      <w:r>
        <w:rPr>
          <w:rFonts w:hint="eastAsia" w:ascii="仿宋_GB2312" w:hAnsi="宋体" w:eastAsia="仿宋_GB2312"/>
          <w:color w:val="0000FF"/>
          <w:sz w:val="32"/>
          <w:szCs w:val="32"/>
          <w:highlight w:val="none"/>
        </w:rPr>
        <w:t>2</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rPr>
        <w:t>评标委员会现场根据投标人提供的的项目报价、实施方案、项目重点难点分析、项目完成（服务期满）后的服务承诺、违约承诺</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技术规格偏离情况</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投标人同类项目业绩情况</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拟派本项目</w:t>
      </w:r>
      <w:r>
        <w:rPr>
          <w:rFonts w:hint="eastAsia" w:ascii="仿宋_GB2312" w:hAnsi="宋体" w:eastAsia="仿宋_GB2312"/>
          <w:sz w:val="32"/>
          <w:szCs w:val="32"/>
          <w:highlight w:val="none"/>
          <w:lang w:val="en-US" w:eastAsia="zh-CN"/>
        </w:rPr>
        <w:t>团队情况</w:t>
      </w:r>
      <w:r>
        <w:rPr>
          <w:rFonts w:hint="eastAsia" w:ascii="仿宋_GB2312" w:hAnsi="宋体" w:eastAsia="仿宋_GB2312"/>
          <w:sz w:val="32"/>
          <w:szCs w:val="32"/>
          <w:highlight w:val="none"/>
        </w:rPr>
        <w:t>等进行逐一评审，根据得分多少评出拟中标单位。</w:t>
      </w:r>
    </w:p>
    <w:p w14:paraId="1440F8AC">
      <w:pPr>
        <w:ind w:firstLine="640"/>
        <w:jc w:val="left"/>
        <w:rPr>
          <w:rFonts w:hint="eastAsia" w:ascii="仿宋_GB2312" w:hAnsi="宋体" w:eastAsia="仿宋_GB2312"/>
          <w:sz w:val="32"/>
          <w:szCs w:val="32"/>
          <w:lang w:eastAsia="zh-CN"/>
        </w:rPr>
      </w:pPr>
      <w:r>
        <w:rPr>
          <w:rFonts w:hint="eastAsia" w:ascii="仿宋_GB2312" w:hAnsi="宋体" w:eastAsia="仿宋_GB2312"/>
          <w:sz w:val="32"/>
          <w:szCs w:val="32"/>
        </w:rPr>
        <w:t>3.中标者确定以后评标结果将在“深圳市残疾人联合会”官网（网址：http://www.cjr.org.cn/）-采购公示</w:t>
      </w:r>
      <w:r>
        <w:rPr>
          <w:rFonts w:hint="eastAsia" w:ascii="仿宋_GB2312" w:hAnsi="宋体" w:eastAsia="仿宋_GB2312"/>
          <w:sz w:val="32"/>
          <w:szCs w:val="32"/>
          <w:lang w:eastAsia="zh-CN"/>
        </w:rPr>
        <w:t>。</w:t>
      </w:r>
    </w:p>
    <w:p w14:paraId="7FD6811A">
      <w:pPr>
        <w:ind w:firstLine="640"/>
        <w:jc w:val="left"/>
        <w:rPr>
          <w:rFonts w:ascii="仿宋_GB2312" w:hAnsi="宋体" w:eastAsia="仿宋_GB2312"/>
          <w:sz w:val="32"/>
          <w:szCs w:val="32"/>
        </w:rPr>
      </w:pPr>
      <w:r>
        <w:rPr>
          <w:rFonts w:hint="eastAsia" w:ascii="仿宋_GB2312" w:hAnsi="宋体" w:eastAsia="仿宋_GB2312"/>
          <w:sz w:val="32"/>
          <w:szCs w:val="32"/>
        </w:rPr>
        <w:t>4.有下列情形之一者，视为无效标书。</w:t>
      </w:r>
    </w:p>
    <w:p w14:paraId="017DB636">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53D10788">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3B60DF33">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（3）标书未密封处理或密封口未加盖公章；</w:t>
      </w:r>
    </w:p>
    <w:p w14:paraId="001907B1">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（4）标书不符合正规标书规范及要求；</w:t>
      </w:r>
    </w:p>
    <w:p w14:paraId="65DE3ADB">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（5）标书在招标截止时间之后送达；</w:t>
      </w:r>
    </w:p>
    <w:p w14:paraId="6C93F90E">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1B8D1507">
      <w:pPr>
        <w:ind w:firstLine="640"/>
        <w:jc w:val="left"/>
        <w:rPr>
          <w:rFonts w:ascii="仿宋_GB2312" w:hAnsi="华文仿宋" w:cs="Arial"/>
          <w:bCs/>
          <w:kern w:val="0"/>
          <w:sz w:val="32"/>
          <w:szCs w:val="32"/>
        </w:rPr>
      </w:pPr>
      <w:r>
        <w:rPr>
          <w:rFonts w:hint="eastAsia" w:ascii="黑体" w:hAnsi="黑体" w:eastAsia="黑体" w:cs="Arial"/>
          <w:bCs/>
          <w:kern w:val="0"/>
          <w:sz w:val="32"/>
          <w:szCs w:val="32"/>
        </w:rPr>
        <w:t>六、质疑提出与答复</w:t>
      </w:r>
    </w:p>
    <w:p w14:paraId="68D8444B">
      <w:pPr>
        <w:spacing w:line="240" w:lineRule="auto"/>
        <w:ind w:firstLine="640"/>
        <w:rPr>
          <w:rFonts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49529283">
      <w:pPr>
        <w:spacing w:line="240" w:lineRule="auto"/>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1768E605">
      <w:pPr>
        <w:ind w:firstLine="640"/>
        <w:rPr>
          <w:rFonts w:hint="eastAsia" w:ascii="仿宋_GB2312" w:hAnsi="宋体" w:eastAsia="仿宋_GB2312"/>
          <w:sz w:val="32"/>
          <w:szCs w:val="32"/>
          <w:highlight w:val="yellow"/>
          <w:lang w:eastAsia="zh-CN"/>
        </w:rPr>
      </w:pPr>
      <w:r>
        <w:rPr>
          <w:rFonts w:ascii="仿宋_GB2312" w:hAnsi="宋体" w:eastAsia="仿宋_GB2312"/>
          <w:sz w:val="32"/>
          <w:szCs w:val="32"/>
        </w:rPr>
        <w:t>2.</w:t>
      </w:r>
      <w:r>
        <w:rPr>
          <w:rFonts w:hint="eastAsia" w:ascii="仿宋_GB2312" w:hAnsi="宋体" w:eastAsia="仿宋_GB2312"/>
          <w:sz w:val="32"/>
          <w:szCs w:val="32"/>
        </w:rPr>
        <w:t>质疑条</w:t>
      </w:r>
      <w:r>
        <w:rPr>
          <w:rFonts w:hint="eastAsia" w:ascii="仿宋_GB2312" w:hAnsi="宋体" w:eastAsia="仿宋_GB2312"/>
          <w:sz w:val="32"/>
          <w:szCs w:val="32"/>
          <w:highlight w:val="none"/>
        </w:rPr>
        <w:t>件</w:t>
      </w:r>
      <w:r>
        <w:rPr>
          <w:rFonts w:hint="eastAsia" w:ascii="仿宋_GB2312" w:hAnsi="宋体" w:eastAsia="仿宋_GB2312"/>
          <w:sz w:val="32"/>
          <w:szCs w:val="32"/>
          <w:highlight w:val="none"/>
          <w:lang w:eastAsia="zh-CN"/>
        </w:rPr>
        <w:t>。</w:t>
      </w:r>
    </w:p>
    <w:p w14:paraId="50950252">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5B86F9EB">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r>
        <w:rPr>
          <w:rFonts w:hint="eastAsia" w:ascii="仿宋_GB2312" w:hAnsi="宋体" w:eastAsia="仿宋_GB2312"/>
          <w:sz w:val="32"/>
          <w:szCs w:val="32"/>
          <w:lang w:eastAsia="zh-CN"/>
        </w:rPr>
        <w:t>；</w:t>
      </w:r>
    </w:p>
    <w:p w14:paraId="49451EC8">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r>
        <w:rPr>
          <w:rFonts w:hint="eastAsia" w:ascii="仿宋_GB2312" w:hAnsi="宋体" w:eastAsia="仿宋_GB2312"/>
          <w:sz w:val="32"/>
          <w:szCs w:val="32"/>
          <w:lang w:eastAsia="zh-CN"/>
        </w:rPr>
        <w:t>；</w:t>
      </w:r>
    </w:p>
    <w:p w14:paraId="7FF15BCD">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r>
        <w:rPr>
          <w:rFonts w:hint="eastAsia" w:ascii="仿宋_GB2312" w:hAnsi="宋体" w:eastAsia="仿宋_GB2312"/>
          <w:sz w:val="32"/>
          <w:szCs w:val="32"/>
          <w:lang w:eastAsia="zh-CN"/>
        </w:rPr>
        <w:t>；</w:t>
      </w:r>
    </w:p>
    <w:p w14:paraId="5D3B8AB7">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r>
        <w:rPr>
          <w:rFonts w:hint="eastAsia" w:ascii="仿宋_GB2312" w:hAnsi="宋体" w:eastAsia="仿宋_GB2312"/>
          <w:sz w:val="32"/>
          <w:szCs w:val="32"/>
          <w:lang w:eastAsia="zh-CN"/>
        </w:rPr>
        <w:t>；</w:t>
      </w:r>
    </w:p>
    <w:p w14:paraId="0BE70B66">
      <w:pPr>
        <w:spacing w:line="240" w:lineRule="auto"/>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r>
        <w:rPr>
          <w:rFonts w:hint="eastAsia" w:ascii="仿宋_GB2312" w:hAnsi="宋体" w:eastAsia="仿宋_GB2312"/>
          <w:sz w:val="32"/>
          <w:szCs w:val="32"/>
          <w:lang w:eastAsia="zh-CN"/>
        </w:rPr>
        <w:t>；</w:t>
      </w:r>
    </w:p>
    <w:p w14:paraId="0026FD15">
      <w:pPr>
        <w:spacing w:line="240" w:lineRule="auto"/>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52FBD42F">
      <w:pPr>
        <w:spacing w:line="240" w:lineRule="auto"/>
        <w:ind w:firstLine="640"/>
        <w:rPr>
          <w:rFonts w:ascii="仿宋_GB2312" w:hAnsi="宋体" w:eastAsia="仿宋_GB2312"/>
          <w:sz w:val="32"/>
          <w:szCs w:val="32"/>
        </w:rPr>
      </w:pPr>
      <w:r>
        <w:rPr>
          <w:rFonts w:hint="eastAsia" w:ascii="楷体_GB2312" w:hAnsi="宋体" w:eastAsia="楷体_GB2312"/>
          <w:b/>
          <w:sz w:val="32"/>
          <w:szCs w:val="32"/>
        </w:rPr>
        <w:t>（二）质疑后续处理。</w:t>
      </w:r>
      <w:r>
        <w:rPr>
          <w:rFonts w:hint="eastAsia" w:ascii="楷体_GB2312" w:hAnsi="宋体" w:eastAsia="楷体_GB2312"/>
          <w:b w:val="0"/>
          <w:bCs/>
          <w:sz w:val="32"/>
          <w:szCs w:val="32"/>
        </w:rPr>
        <w:t>依据</w:t>
      </w:r>
      <w:r>
        <w:rPr>
          <w:rFonts w:hint="eastAsia" w:ascii="仿宋_GB2312" w:hAnsi="宋体" w:eastAsia="仿宋_GB2312"/>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23AA4050">
      <w:pPr>
        <w:ind w:firstLine="64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090B561C">
      <w:pPr>
        <w:widowControl/>
        <w:jc w:val="left"/>
        <w:rPr>
          <w:rFonts w:ascii="仿宋_GB2312" w:hAnsi="华文仿宋" w:cs="Arial"/>
          <w:b/>
          <w:bCs/>
          <w:kern w:val="0"/>
          <w:sz w:val="32"/>
          <w:szCs w:val="32"/>
        </w:rPr>
      </w:pPr>
      <w:r>
        <w:rPr>
          <w:rFonts w:ascii="仿宋_GB2312" w:hAnsi="华文仿宋" w:cs="Arial"/>
          <w:b/>
          <w:bCs/>
          <w:kern w:val="0"/>
          <w:sz w:val="32"/>
          <w:szCs w:val="32"/>
        </w:rPr>
        <w:br w:type="page"/>
      </w:r>
    </w:p>
    <w:p w14:paraId="2D7C3428">
      <w:pPr>
        <w:jc w:val="center"/>
        <w:rPr>
          <w:rFonts w:ascii="黑体" w:hAnsi="黑体" w:eastAsia="黑体"/>
          <w:b/>
          <w:sz w:val="32"/>
          <w:szCs w:val="32"/>
        </w:rPr>
      </w:pPr>
      <w:r>
        <w:rPr>
          <w:rFonts w:hint="eastAsia" w:ascii="黑体" w:hAnsi="黑体" w:eastAsia="黑体"/>
          <w:b/>
          <w:sz w:val="32"/>
          <w:szCs w:val="32"/>
        </w:rPr>
        <w:t>第二部分、服务需求</w:t>
      </w:r>
    </w:p>
    <w:p w14:paraId="5B0612C6">
      <w:pPr>
        <w:adjustRightInd w:val="0"/>
        <w:snapToGrid w:val="0"/>
        <w:ind w:firstLine="640"/>
        <w:rPr>
          <w:rFonts w:ascii="华文仿宋" w:hAnsi="华文仿宋" w:eastAsia="华文仿宋"/>
          <w:sz w:val="32"/>
          <w:szCs w:val="32"/>
        </w:rPr>
      </w:pPr>
    </w:p>
    <w:p w14:paraId="7AC00C20">
      <w:pPr>
        <w:adjustRightInd w:val="0"/>
        <w:snapToGrid w:val="0"/>
        <w:ind w:firstLine="640"/>
        <w:rPr>
          <w:rFonts w:ascii="黑体" w:hAnsi="黑体" w:eastAsia="黑体"/>
          <w:color w:val="auto"/>
          <w:sz w:val="32"/>
          <w:szCs w:val="32"/>
        </w:rPr>
      </w:pPr>
      <w:r>
        <w:rPr>
          <w:rFonts w:hint="eastAsia" w:ascii="黑体" w:hAnsi="黑体" w:eastAsia="黑体"/>
          <w:color w:val="auto"/>
          <w:sz w:val="32"/>
          <w:szCs w:val="32"/>
        </w:rPr>
        <w:t>一、项目介绍</w:t>
      </w:r>
    </w:p>
    <w:p w14:paraId="06B2576B">
      <w:pPr>
        <w:ind w:firstLine="640"/>
        <w:jc w:val="left"/>
        <w:rPr>
          <w:rFonts w:ascii="仿宋_GB2312" w:hAnsi="华文仿宋" w:cs="Arial"/>
          <w:bCs/>
          <w:color w:val="FF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为确保园区特殊需要儿童的日常教学与生活活动顺利开展，丰富其学习生活体验，促进各方面能力发展，深圳市残疾人综合服务中心融合教育部拟购置适宜的幼儿学习生活用品，以支持相关教学与生活活动的有效实施。</w:t>
      </w:r>
    </w:p>
    <w:p w14:paraId="663BD00C">
      <w:pPr>
        <w:adjustRightInd w:val="0"/>
        <w:snapToGrid w:val="0"/>
        <w:ind w:firstLine="640"/>
        <w:rPr>
          <w:rFonts w:ascii="黑体" w:hAnsi="黑体" w:eastAsia="黑体"/>
          <w:color w:val="auto"/>
          <w:sz w:val="32"/>
          <w:szCs w:val="32"/>
        </w:rPr>
      </w:pPr>
      <w:r>
        <w:rPr>
          <w:rFonts w:hint="eastAsia" w:ascii="黑体" w:hAnsi="黑体" w:eastAsia="黑体"/>
          <w:color w:val="auto"/>
          <w:sz w:val="32"/>
          <w:szCs w:val="32"/>
        </w:rPr>
        <w:t>二、具体要求</w:t>
      </w:r>
    </w:p>
    <w:p w14:paraId="6C9B2384">
      <w:pPr>
        <w:spacing w:before="156" w:beforeLines="50"/>
        <w:ind w:firstLine="640"/>
        <w:jc w:val="left"/>
        <w:rPr>
          <w:rFonts w:ascii="仿宋_GB2312" w:hAnsi="华文仿宋"/>
          <w:color w:val="auto"/>
          <w:sz w:val="32"/>
          <w:szCs w:val="32"/>
        </w:rPr>
      </w:pPr>
      <w:r>
        <w:rPr>
          <w:rFonts w:hint="eastAsia" w:ascii="仿宋_GB2312" w:hAnsi="华文仿宋"/>
          <w:color w:val="auto"/>
          <w:sz w:val="32"/>
          <w:szCs w:val="32"/>
        </w:rPr>
        <w:t>1.服务名称、数量—技术要求：</w:t>
      </w:r>
    </w:p>
    <w:p w14:paraId="3C40029F">
      <w:pPr>
        <w:adjustRightInd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eastAsia="仿宋_GB2312"/>
          <w:color w:val="auto"/>
          <w:sz w:val="32"/>
          <w:szCs w:val="32"/>
          <w:lang w:val="en-US" w:eastAsia="zh-CN"/>
        </w:rPr>
        <w:t>幼儿学习生活用品</w:t>
      </w:r>
      <w:r>
        <w:rPr>
          <w:rFonts w:hint="eastAsia" w:ascii="仿宋_GB2312" w:hAnsi="仿宋_GB2312" w:eastAsia="仿宋_GB2312" w:cs="仿宋_GB2312"/>
          <w:color w:val="auto"/>
          <w:sz w:val="32"/>
          <w:szCs w:val="32"/>
          <w:lang w:val="en-US" w:eastAsia="zh-CN"/>
        </w:rPr>
        <w:t>需求目录参数：</w:t>
      </w:r>
    </w:p>
    <w:tbl>
      <w:tblPr>
        <w:tblStyle w:val="44"/>
        <w:tblW w:w="8895" w:type="dxa"/>
        <w:tblInd w:w="0" w:type="dxa"/>
        <w:tblLayout w:type="fixed"/>
        <w:tblCellMar>
          <w:top w:w="0" w:type="dxa"/>
          <w:left w:w="0" w:type="dxa"/>
          <w:bottom w:w="0" w:type="dxa"/>
          <w:right w:w="0" w:type="dxa"/>
        </w:tblCellMar>
      </w:tblPr>
      <w:tblGrid>
        <w:gridCol w:w="540"/>
        <w:gridCol w:w="2983"/>
        <w:gridCol w:w="2102"/>
        <w:gridCol w:w="600"/>
        <w:gridCol w:w="510"/>
        <w:gridCol w:w="2160"/>
      </w:tblGrid>
      <w:tr w14:paraId="790BC810">
        <w:tblPrEx>
          <w:tblCellMar>
            <w:top w:w="0" w:type="dxa"/>
            <w:left w:w="0" w:type="dxa"/>
            <w:bottom w:w="0" w:type="dxa"/>
            <w:right w:w="0" w:type="dxa"/>
          </w:tblCellMar>
        </w:tblPrEx>
        <w:trPr>
          <w:trHeight w:val="50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F94083">
            <w:pPr>
              <w:keepNext w:val="0"/>
              <w:keepLines w:val="0"/>
              <w:widowControl/>
              <w:suppressLineNumbers w:val="0"/>
              <w:jc w:val="center"/>
              <w:textAlignment w:val="center"/>
              <w:rPr>
                <w:rFonts w:hint="eastAsia" w:ascii="仿宋_GB2312" w:hAnsi="仿宋_GB2312" w:eastAsia="仿宋_GB2312" w:cs="仿宋_GB2312"/>
                <w:b/>
                <w:bCs/>
                <w:sz w:val="20"/>
                <w:szCs w:val="20"/>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C31125">
            <w:pPr>
              <w:keepNext w:val="0"/>
              <w:keepLines w:val="0"/>
              <w:widowControl/>
              <w:suppressLineNumbers w:val="0"/>
              <w:jc w:val="center"/>
              <w:textAlignment w:val="center"/>
              <w:rPr>
                <w:rFonts w:hint="eastAsia" w:ascii="仿宋_GB2312" w:hAnsi="仿宋_GB2312" w:eastAsia="仿宋_GB2312" w:cs="仿宋_GB2312"/>
                <w:b/>
                <w:bCs/>
                <w:sz w:val="20"/>
                <w:szCs w:val="20"/>
              </w:rPr>
            </w:pPr>
            <w:r>
              <w:rPr>
                <w:rFonts w:hint="eastAsia" w:ascii="仿宋_GB2312" w:hAnsi="宋体" w:eastAsia="仿宋_GB2312" w:cs="仿宋_GB2312"/>
                <w:b/>
                <w:bCs/>
                <w:i w:val="0"/>
                <w:iCs w:val="0"/>
                <w:color w:val="000000"/>
                <w:kern w:val="0"/>
                <w:sz w:val="24"/>
                <w:szCs w:val="24"/>
                <w:u w:val="none"/>
                <w:lang w:val="en-US" w:eastAsia="zh-CN" w:bidi="ar"/>
              </w:rPr>
              <w:t>物品名称</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942DC9">
            <w:pPr>
              <w:keepNext w:val="0"/>
              <w:keepLines w:val="0"/>
              <w:widowControl/>
              <w:suppressLineNumbers w:val="0"/>
              <w:jc w:val="center"/>
              <w:textAlignment w:val="center"/>
              <w:rPr>
                <w:rFonts w:hint="eastAsia" w:ascii="仿宋_GB2312" w:hAnsi="仿宋_GB2312" w:eastAsia="仿宋_GB2312" w:cs="仿宋_GB2312"/>
                <w:b/>
                <w:bCs/>
                <w:sz w:val="20"/>
                <w:szCs w:val="20"/>
              </w:rPr>
            </w:pPr>
            <w:r>
              <w:rPr>
                <w:rFonts w:hint="eastAsia" w:ascii="仿宋_GB2312" w:hAnsi="宋体" w:eastAsia="仿宋_GB2312" w:cs="仿宋_GB2312"/>
                <w:b/>
                <w:bCs/>
                <w:i w:val="0"/>
                <w:iCs w:val="0"/>
                <w:color w:val="000000"/>
                <w:kern w:val="0"/>
                <w:sz w:val="24"/>
                <w:szCs w:val="24"/>
                <w:u w:val="none"/>
                <w:lang w:val="en-US" w:eastAsia="zh-CN" w:bidi="ar"/>
              </w:rPr>
              <w:t>规格/品牌</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E8D592">
            <w:pPr>
              <w:keepNext w:val="0"/>
              <w:keepLines w:val="0"/>
              <w:widowControl/>
              <w:suppressLineNumbers w:val="0"/>
              <w:jc w:val="center"/>
              <w:textAlignment w:val="center"/>
              <w:rPr>
                <w:rFonts w:hint="eastAsia" w:ascii="仿宋_GB2312" w:hAnsi="仿宋_GB2312" w:eastAsia="仿宋_GB2312" w:cs="仿宋_GB2312"/>
                <w:b/>
                <w:bCs/>
                <w:sz w:val="20"/>
                <w:szCs w:val="20"/>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A0729D">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单价</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D1790F">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备注</w:t>
            </w:r>
          </w:p>
        </w:tc>
      </w:tr>
      <w:tr w14:paraId="3FEFFD0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B29A4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0DD61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凡士林身体乳全身特润保湿修护滋润舒缓肌肤润肤露多香型400ml</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C89D9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燕麦/400ML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CEED5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AAD5CA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C3138C">
            <w:pPr>
              <w:rPr>
                <w:rFonts w:hint="eastAsia" w:ascii="仿宋_GB2312" w:hAnsi="仿宋_GB2312" w:eastAsia="仿宋_GB2312" w:cs="仿宋_GB2312"/>
                <w:sz w:val="20"/>
                <w:szCs w:val="20"/>
              </w:rPr>
            </w:pPr>
          </w:p>
        </w:tc>
      </w:tr>
      <w:tr w14:paraId="584C01D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E10F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B520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AXE柠檬玻尿酸护肤洗洁精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2E6A9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1kg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6BEDF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E2BA18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82241FC">
            <w:pPr>
              <w:rPr>
                <w:rFonts w:hint="eastAsia" w:ascii="仿宋_GB2312" w:hAnsi="仿宋_GB2312" w:eastAsia="仿宋_GB2312" w:cs="仿宋_GB2312"/>
                <w:sz w:val="20"/>
                <w:szCs w:val="20"/>
              </w:rPr>
            </w:pPr>
          </w:p>
        </w:tc>
      </w:tr>
      <w:tr w14:paraId="1C47D23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161FB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0750D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地板净</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E3D0B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2KG/蓝月亮</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F4742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F1F4C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E197A7">
            <w:pPr>
              <w:rPr>
                <w:rFonts w:hint="eastAsia" w:ascii="仿宋_GB2312" w:hAnsi="仿宋_GB2312" w:eastAsia="仿宋_GB2312" w:cs="仿宋_GB2312"/>
                <w:sz w:val="20"/>
                <w:szCs w:val="20"/>
              </w:rPr>
            </w:pPr>
          </w:p>
        </w:tc>
      </w:tr>
      <w:tr w14:paraId="3BE988E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0D1B8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F8E49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滴露消毒水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9C63C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1.8L/滴露</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616BB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0426DE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0CB39E">
            <w:pPr>
              <w:rPr>
                <w:rFonts w:hint="eastAsia" w:ascii="仿宋_GB2312" w:hAnsi="仿宋_GB2312" w:eastAsia="仿宋_GB2312" w:cs="仿宋_GB2312"/>
                <w:sz w:val="20"/>
                <w:szCs w:val="20"/>
              </w:rPr>
            </w:pPr>
          </w:p>
        </w:tc>
      </w:tr>
      <w:tr w14:paraId="5866C22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8BDA2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E942C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洗手液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96998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250mL/滴露泡沫抑菌</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DED29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AC42F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F8573D">
            <w:pPr>
              <w:rPr>
                <w:rFonts w:hint="eastAsia" w:ascii="仿宋_GB2312" w:hAnsi="仿宋_GB2312" w:eastAsia="仿宋_GB2312" w:cs="仿宋_GB2312"/>
                <w:sz w:val="20"/>
                <w:szCs w:val="20"/>
              </w:rPr>
            </w:pPr>
          </w:p>
        </w:tc>
      </w:tr>
      <w:tr w14:paraId="227F681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54249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953D0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洗碗布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4B35E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厨柜妃厨房纤维</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50102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26F6CB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E7BC611">
            <w:pPr>
              <w:rPr>
                <w:rFonts w:hint="eastAsia" w:ascii="仿宋_GB2312" w:hAnsi="仿宋_GB2312" w:eastAsia="仿宋_GB2312" w:cs="仿宋_GB2312"/>
                <w:sz w:val="20"/>
                <w:szCs w:val="20"/>
              </w:rPr>
            </w:pPr>
          </w:p>
        </w:tc>
      </w:tr>
      <w:tr w14:paraId="751F9DB3">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ED53A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47BF6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钢丝球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14194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美剧邦威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52BCC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9A4A2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08DE94D">
            <w:pPr>
              <w:rPr>
                <w:rFonts w:hint="eastAsia" w:ascii="仿宋_GB2312" w:hAnsi="仿宋_GB2312" w:eastAsia="仿宋_GB2312" w:cs="仿宋_GB2312"/>
                <w:sz w:val="20"/>
                <w:szCs w:val="20"/>
              </w:rPr>
            </w:pPr>
          </w:p>
        </w:tc>
      </w:tr>
      <w:tr w14:paraId="7206C38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A3B28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010D4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护手霜</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809CC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75mL/小甘菊</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D9B24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1C547B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2CE5E24">
            <w:pPr>
              <w:rPr>
                <w:rFonts w:hint="eastAsia" w:ascii="仿宋_GB2312" w:hAnsi="仿宋_GB2312" w:eastAsia="仿宋_GB2312" w:cs="仿宋_GB2312"/>
                <w:sz w:val="20"/>
                <w:szCs w:val="20"/>
              </w:rPr>
            </w:pPr>
          </w:p>
        </w:tc>
      </w:tr>
      <w:tr w14:paraId="2CA7557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D8A6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350BA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纯棉带挂绳幼儿毛巾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F7AC3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20*20cm/洁丽雅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943D6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条</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9AE80F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39439C6">
            <w:pPr>
              <w:rPr>
                <w:rFonts w:hint="eastAsia" w:ascii="仿宋_GB2312" w:hAnsi="仿宋_GB2312" w:eastAsia="仿宋_GB2312" w:cs="仿宋_GB2312"/>
                <w:sz w:val="20"/>
                <w:szCs w:val="20"/>
              </w:rPr>
            </w:pPr>
          </w:p>
        </w:tc>
      </w:tr>
      <w:tr w14:paraId="0176FD6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E56DE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44014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儿童沐浴露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D54AB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200mL/强生</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4A1BE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8E5CA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532241">
            <w:pPr>
              <w:rPr>
                <w:rFonts w:hint="eastAsia" w:ascii="仿宋_GB2312" w:hAnsi="仿宋_GB2312" w:eastAsia="仿宋_GB2312" w:cs="仿宋_GB2312"/>
                <w:sz w:val="20"/>
                <w:szCs w:val="20"/>
              </w:rPr>
            </w:pPr>
          </w:p>
        </w:tc>
      </w:tr>
      <w:tr w14:paraId="2876DE7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A5178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5F965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胶手套（M中码）</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87414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妙洁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87723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双</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D91D34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A5C983E">
            <w:pPr>
              <w:rPr>
                <w:rFonts w:hint="eastAsia" w:ascii="仿宋_GB2312" w:hAnsi="仿宋_GB2312" w:eastAsia="仿宋_GB2312" w:cs="仿宋_GB2312"/>
                <w:sz w:val="20"/>
                <w:szCs w:val="20"/>
              </w:rPr>
            </w:pPr>
          </w:p>
        </w:tc>
      </w:tr>
      <w:tr w14:paraId="0ADA7FD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DDB1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01D7E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胶手套(L大码）</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353ED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妙洁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14E5F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双</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6F0B4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C702064">
            <w:pPr>
              <w:rPr>
                <w:rFonts w:hint="eastAsia" w:ascii="仿宋_GB2312" w:hAnsi="仿宋_GB2312" w:eastAsia="仿宋_GB2312" w:cs="仿宋_GB2312"/>
                <w:sz w:val="20"/>
                <w:szCs w:val="20"/>
              </w:rPr>
            </w:pPr>
          </w:p>
        </w:tc>
      </w:tr>
      <w:tr w14:paraId="54AB765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1549A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29D86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软包抽纸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CF03C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维达（10包/提）</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58850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提</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74F16A3">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6F22E2A">
            <w:pPr>
              <w:rPr>
                <w:rFonts w:hint="eastAsia" w:ascii="仿宋_GB2312" w:hAnsi="仿宋_GB2312" w:eastAsia="仿宋_GB2312" w:cs="仿宋_GB2312"/>
                <w:sz w:val="20"/>
                <w:szCs w:val="20"/>
              </w:rPr>
            </w:pPr>
          </w:p>
        </w:tc>
      </w:tr>
      <w:tr w14:paraId="03471C1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1C471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79404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食品手套</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C873C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200只/E洁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5AC6D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F4AE88">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4EC56A6">
            <w:pPr>
              <w:rPr>
                <w:rFonts w:hint="eastAsia" w:ascii="仿宋_GB2312" w:hAnsi="仿宋_GB2312" w:eastAsia="仿宋_GB2312" w:cs="仿宋_GB2312"/>
                <w:sz w:val="20"/>
                <w:szCs w:val="20"/>
              </w:rPr>
            </w:pPr>
          </w:p>
        </w:tc>
      </w:tr>
      <w:tr w14:paraId="0AA352C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64CEF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1E54B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背心式食品袋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96CE1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大卷38*45Ccm/菲尔芙</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B2670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卷</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D691950">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13FD8C">
            <w:pPr>
              <w:rPr>
                <w:rFonts w:hint="eastAsia" w:ascii="仿宋_GB2312" w:hAnsi="仿宋_GB2312" w:eastAsia="仿宋_GB2312" w:cs="仿宋_GB2312"/>
                <w:sz w:val="20"/>
                <w:szCs w:val="20"/>
              </w:rPr>
            </w:pPr>
          </w:p>
        </w:tc>
      </w:tr>
      <w:tr w14:paraId="74708F5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71BD2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242E8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背心式食品袋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DB927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小卷30*38cm/菲尔芙</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DFAA8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卷</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AD5DE3">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9166A8">
            <w:pPr>
              <w:rPr>
                <w:rFonts w:hint="eastAsia" w:ascii="仿宋_GB2312" w:hAnsi="仿宋_GB2312" w:eastAsia="仿宋_GB2312" w:cs="仿宋_GB2312"/>
                <w:sz w:val="20"/>
                <w:szCs w:val="20"/>
              </w:rPr>
            </w:pPr>
          </w:p>
        </w:tc>
      </w:tr>
      <w:tr w14:paraId="5D8F231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49E36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D6323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背心式垃圾袋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793E7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25*3卷/E洁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CE5EB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A30557">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D5B96A7">
            <w:pPr>
              <w:rPr>
                <w:rFonts w:hint="eastAsia" w:ascii="仿宋_GB2312" w:hAnsi="仿宋_GB2312" w:eastAsia="仿宋_GB2312" w:cs="仿宋_GB2312"/>
                <w:sz w:val="20"/>
                <w:szCs w:val="20"/>
              </w:rPr>
            </w:pPr>
          </w:p>
        </w:tc>
      </w:tr>
      <w:tr w14:paraId="6F9C632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D3D7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8F536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带盖垃圾桶</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A9F3B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5L/优百纳</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911C1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1A8AAE">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FC9E9F9">
            <w:pPr>
              <w:rPr>
                <w:rFonts w:hint="eastAsia" w:ascii="仿宋_GB2312" w:hAnsi="仿宋_GB2312" w:eastAsia="仿宋_GB2312" w:cs="仿宋_GB2312"/>
                <w:sz w:val="20"/>
                <w:szCs w:val="20"/>
              </w:rPr>
            </w:pPr>
          </w:p>
        </w:tc>
      </w:tr>
      <w:tr w14:paraId="13EC7A2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F9B27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78BF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多功能擦拭布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F78D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30*30/妙洁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908D2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3BD045B">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808EC5B">
            <w:pPr>
              <w:rPr>
                <w:rFonts w:hint="eastAsia" w:ascii="仿宋_GB2312" w:hAnsi="仿宋_GB2312" w:eastAsia="仿宋_GB2312" w:cs="仿宋_GB2312"/>
                <w:sz w:val="20"/>
                <w:szCs w:val="20"/>
              </w:rPr>
            </w:pPr>
          </w:p>
        </w:tc>
      </w:tr>
      <w:tr w14:paraId="1BA9B40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46830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675F3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牙签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2B37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900支/妙洁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1691D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0639E3">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5329FA6">
            <w:pPr>
              <w:rPr>
                <w:rFonts w:hint="eastAsia" w:ascii="仿宋_GB2312" w:hAnsi="仿宋_GB2312" w:eastAsia="仿宋_GB2312" w:cs="仿宋_GB2312"/>
                <w:sz w:val="20"/>
                <w:szCs w:val="20"/>
              </w:rPr>
            </w:pPr>
          </w:p>
        </w:tc>
      </w:tr>
      <w:tr w14:paraId="6795499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D0376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A1DB5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1F0D8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200支/全棉时代</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9660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7953289">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8A4A719">
            <w:pPr>
              <w:rPr>
                <w:rFonts w:hint="eastAsia" w:ascii="仿宋_GB2312" w:hAnsi="仿宋_GB2312" w:eastAsia="仿宋_GB2312" w:cs="仿宋_GB2312"/>
                <w:sz w:val="20"/>
                <w:szCs w:val="20"/>
              </w:rPr>
            </w:pPr>
          </w:p>
        </w:tc>
      </w:tr>
      <w:tr w14:paraId="29F21C1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994CC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A92E5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指甲剪</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0D1F0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80mm*15mm/三七</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5988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A0A358">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E7D4AE">
            <w:pPr>
              <w:rPr>
                <w:rFonts w:hint="eastAsia" w:ascii="仿宋_GB2312" w:hAnsi="仿宋_GB2312" w:eastAsia="仿宋_GB2312" w:cs="仿宋_GB2312"/>
                <w:sz w:val="20"/>
                <w:szCs w:val="20"/>
              </w:rPr>
            </w:pPr>
          </w:p>
        </w:tc>
      </w:tr>
      <w:tr w14:paraId="6605EDD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21357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00A3B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去污粉</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2C3F6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深特</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97E24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3CEF326">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F8BCC0">
            <w:pPr>
              <w:rPr>
                <w:rFonts w:hint="eastAsia" w:ascii="仿宋_GB2312" w:hAnsi="仿宋_GB2312" w:eastAsia="仿宋_GB2312" w:cs="仿宋_GB2312"/>
                <w:sz w:val="20"/>
                <w:szCs w:val="20"/>
              </w:rPr>
            </w:pPr>
          </w:p>
        </w:tc>
      </w:tr>
      <w:tr w14:paraId="3F76130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858AE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9BC1E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保鲜膜</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9FD2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25m*20m/佳能</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406DF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FF82615">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E3971E">
            <w:pPr>
              <w:rPr>
                <w:rFonts w:hint="eastAsia" w:ascii="仿宋_GB2312" w:hAnsi="仿宋_GB2312" w:eastAsia="仿宋_GB2312" w:cs="仿宋_GB2312"/>
                <w:sz w:val="20"/>
                <w:szCs w:val="20"/>
              </w:rPr>
            </w:pPr>
          </w:p>
        </w:tc>
      </w:tr>
      <w:tr w14:paraId="4949B81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75F2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158E4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蓝威宝多用途清洁剂即用装</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FFDAD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500g/蓝威宝</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645DF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261E5A5">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6C40EA6">
            <w:pPr>
              <w:rPr>
                <w:rFonts w:hint="eastAsia" w:ascii="仿宋_GB2312" w:hAnsi="仿宋_GB2312" w:eastAsia="仿宋_GB2312" w:cs="仿宋_GB2312"/>
                <w:sz w:val="20"/>
                <w:szCs w:val="20"/>
              </w:rPr>
            </w:pPr>
          </w:p>
        </w:tc>
      </w:tr>
      <w:tr w14:paraId="1F4E3F9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C0A00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25AB1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玻璃水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39C3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500mL/mootaa</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81D41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E0FBBD">
            <w:pPr>
              <w:jc w:val="center"/>
              <w:rPr>
                <w:rFonts w:hint="eastAsia" w:ascii="仿宋_GB2312" w:hAnsi="仿宋_GB2312" w:eastAsia="仿宋_GB2312" w:cs="仿宋_GB2312"/>
                <w:sz w:val="20"/>
                <w:szCs w:val="20"/>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A5BB00C">
            <w:pPr>
              <w:rPr>
                <w:rFonts w:hint="eastAsia" w:ascii="仿宋_GB2312" w:hAnsi="仿宋_GB2312" w:eastAsia="仿宋_GB2312" w:cs="仿宋_GB2312"/>
                <w:sz w:val="20"/>
                <w:szCs w:val="20"/>
              </w:rPr>
            </w:pPr>
          </w:p>
        </w:tc>
      </w:tr>
      <w:tr w14:paraId="6CF2602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B4B6B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A21F1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维达蓝色经典有芯卫生卷纸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5031D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4层*160g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76ADE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FE5D716">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CDADCC4">
            <w:pPr>
              <w:rPr>
                <w:rFonts w:hint="eastAsia" w:ascii="仿宋_GB2312" w:hAnsi="仿宋_GB2312" w:eastAsia="仿宋_GB2312" w:cs="仿宋_GB2312"/>
                <w:sz w:val="20"/>
                <w:szCs w:val="20"/>
              </w:rPr>
            </w:pPr>
          </w:p>
        </w:tc>
      </w:tr>
      <w:tr w14:paraId="24EB703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B22B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502D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双面加厚清洁吸水毛巾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D1FD9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30*40cm*4条/组</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A30E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BDE576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B8841F3">
            <w:pPr>
              <w:rPr>
                <w:rFonts w:hint="eastAsia" w:ascii="仿宋_GB2312" w:hAnsi="仿宋_GB2312" w:eastAsia="仿宋_GB2312" w:cs="仿宋_GB2312"/>
                <w:sz w:val="20"/>
                <w:szCs w:val="20"/>
              </w:rPr>
            </w:pPr>
          </w:p>
        </w:tc>
      </w:tr>
      <w:tr w14:paraId="5F01141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7C239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29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9B5B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维达湿纸巾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802B4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80片/维达</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7C885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0201E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8199248">
            <w:pPr>
              <w:rPr>
                <w:rFonts w:hint="eastAsia" w:ascii="仿宋_GB2312" w:hAnsi="仿宋_GB2312" w:eastAsia="仿宋_GB2312" w:cs="仿宋_GB2312"/>
                <w:sz w:val="20"/>
                <w:szCs w:val="20"/>
              </w:rPr>
            </w:pPr>
          </w:p>
        </w:tc>
      </w:tr>
      <w:tr w14:paraId="75C5C61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2BE4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BDF8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得力纸杯</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9CB16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50只/包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3964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0786712">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257C97C">
            <w:pPr>
              <w:rPr>
                <w:rFonts w:hint="eastAsia" w:ascii="仿宋_GB2312" w:hAnsi="仿宋_GB2312" w:eastAsia="仿宋_GB2312" w:cs="仿宋_GB2312"/>
                <w:sz w:val="20"/>
                <w:szCs w:val="20"/>
              </w:rPr>
            </w:pPr>
          </w:p>
        </w:tc>
      </w:tr>
      <w:tr w14:paraId="29D026E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C912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9828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菲尔芙一次性竹筷NC3</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ACA7D9">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菲尔芙</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EFC8D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袋</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BE86E9F">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5F258FE">
            <w:pPr>
              <w:rPr>
                <w:rFonts w:hint="eastAsia" w:ascii="仿宋_GB2312" w:hAnsi="仿宋_GB2312" w:eastAsia="仿宋_GB2312" w:cs="仿宋_GB2312"/>
                <w:sz w:val="20"/>
                <w:szCs w:val="20"/>
              </w:rPr>
            </w:pPr>
          </w:p>
        </w:tc>
      </w:tr>
      <w:tr w14:paraId="1620758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05EB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EF979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大卫海绵拖把一拖溪水对折式胶绵拖把</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7AB850">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白色-2头</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A184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9CF0E04">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29492C">
            <w:pPr>
              <w:rPr>
                <w:rFonts w:hint="eastAsia" w:ascii="仿宋_GB2312" w:hAnsi="仿宋_GB2312" w:eastAsia="仿宋_GB2312" w:cs="仿宋_GB2312"/>
                <w:sz w:val="20"/>
                <w:szCs w:val="20"/>
              </w:rPr>
            </w:pPr>
          </w:p>
        </w:tc>
      </w:tr>
      <w:tr w14:paraId="4D37047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A33AC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B25B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食品留样标签</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4EBD9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40*30mm，1000张</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9004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7E9A0A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8A8630">
            <w:pPr>
              <w:rPr>
                <w:rFonts w:hint="eastAsia" w:ascii="仿宋_GB2312" w:hAnsi="仿宋_GB2312" w:eastAsia="仿宋_GB2312" w:cs="仿宋_GB2312"/>
                <w:sz w:val="20"/>
                <w:szCs w:val="20"/>
              </w:rPr>
            </w:pPr>
          </w:p>
        </w:tc>
      </w:tr>
      <w:tr w14:paraId="3B7B96A5">
        <w:tblPrEx>
          <w:tblCellMar>
            <w:top w:w="0" w:type="dxa"/>
            <w:left w:w="0" w:type="dxa"/>
            <w:bottom w:w="0" w:type="dxa"/>
            <w:right w:w="0" w:type="dxa"/>
          </w:tblCellMar>
        </w:tblPrEx>
        <w:trPr>
          <w:trHeight w:val="866"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53474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0B769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抽屉安全扣</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B6C19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长/短锁/爱贝迪拉</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F06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36C8A4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A85785F">
            <w:pPr>
              <w:rPr>
                <w:rFonts w:hint="eastAsia" w:ascii="仿宋_GB2312" w:hAnsi="仿宋_GB2312" w:eastAsia="仿宋_GB2312" w:cs="仿宋_GB2312"/>
                <w:kern w:val="2"/>
                <w:sz w:val="20"/>
                <w:szCs w:val="20"/>
                <w:lang w:val="en-US" w:eastAsia="zh-CN" w:bidi="ar-SA"/>
              </w:rPr>
            </w:pPr>
          </w:p>
        </w:tc>
      </w:tr>
      <w:tr w14:paraId="6ADD7CF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17A8E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9632C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挂钩</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A242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透明</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755A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5788AA7">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30AE3D">
            <w:pPr>
              <w:rPr>
                <w:rFonts w:hint="eastAsia" w:ascii="仿宋_GB2312" w:hAnsi="仿宋_GB2312" w:eastAsia="仿宋_GB2312" w:cs="仿宋_GB2312"/>
                <w:kern w:val="2"/>
                <w:sz w:val="20"/>
                <w:szCs w:val="20"/>
                <w:lang w:val="en-US" w:eastAsia="zh-CN" w:bidi="ar-SA"/>
              </w:rPr>
            </w:pPr>
          </w:p>
        </w:tc>
      </w:tr>
      <w:tr w14:paraId="26B8CDE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FE04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630D8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橡胶圈</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5E6102">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500条</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705F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袋</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1427D5A">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F489C81">
            <w:pPr>
              <w:rPr>
                <w:rFonts w:hint="eastAsia" w:ascii="仿宋_GB2312" w:hAnsi="仿宋_GB2312" w:eastAsia="仿宋_GB2312" w:cs="仿宋_GB2312"/>
                <w:kern w:val="2"/>
                <w:sz w:val="20"/>
                <w:szCs w:val="20"/>
                <w:lang w:val="en-US" w:eastAsia="zh-CN" w:bidi="ar-SA"/>
              </w:rPr>
            </w:pPr>
          </w:p>
        </w:tc>
      </w:tr>
      <w:tr w14:paraId="40D2888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99039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A99F3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六神花露水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FF009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195ml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93067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9868FD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EDDD4E">
            <w:pPr>
              <w:rPr>
                <w:rFonts w:hint="eastAsia" w:ascii="仿宋_GB2312" w:hAnsi="仿宋_GB2312" w:eastAsia="仿宋_GB2312" w:cs="仿宋_GB2312"/>
                <w:kern w:val="2"/>
                <w:sz w:val="20"/>
                <w:szCs w:val="20"/>
                <w:lang w:val="en-US" w:eastAsia="zh-CN" w:bidi="ar-SA"/>
              </w:rPr>
            </w:pPr>
          </w:p>
        </w:tc>
      </w:tr>
      <w:tr w14:paraId="5A2D847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A117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27B52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泡泡水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12BFDA">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50ml/瓶</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FECBE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E2A8177">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1C48F93">
            <w:pPr>
              <w:rPr>
                <w:rFonts w:hint="eastAsia" w:ascii="仿宋_GB2312" w:hAnsi="仿宋_GB2312" w:eastAsia="仿宋_GB2312" w:cs="仿宋_GB2312"/>
                <w:kern w:val="2"/>
                <w:sz w:val="20"/>
                <w:szCs w:val="20"/>
                <w:lang w:val="en-US" w:eastAsia="zh-CN" w:bidi="ar-SA"/>
              </w:rPr>
            </w:pPr>
          </w:p>
        </w:tc>
      </w:tr>
      <w:tr w14:paraId="4ADC22A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D9352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39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86717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雷电驱蚊水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CC6D48">
            <w:pPr>
              <w:jc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雷电</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F94C7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C4CB6E2">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DB7FF5C">
            <w:pPr>
              <w:rPr>
                <w:rFonts w:hint="eastAsia" w:ascii="仿宋_GB2312" w:hAnsi="仿宋_GB2312" w:eastAsia="仿宋_GB2312" w:cs="仿宋_GB2312"/>
                <w:kern w:val="2"/>
                <w:sz w:val="20"/>
                <w:szCs w:val="20"/>
                <w:lang w:val="en-US" w:eastAsia="zh-CN" w:bidi="ar-SA"/>
              </w:rPr>
            </w:pPr>
          </w:p>
        </w:tc>
      </w:tr>
      <w:tr w14:paraId="41CB542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00036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5B6AA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卷卷龙</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F78F0A">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100个/包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B06C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CC95811">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98BDAC6">
            <w:pPr>
              <w:rPr>
                <w:rFonts w:hint="eastAsia" w:ascii="仿宋_GB2312" w:hAnsi="仿宋_GB2312" w:eastAsia="仿宋_GB2312" w:cs="仿宋_GB2312"/>
                <w:kern w:val="2"/>
                <w:sz w:val="20"/>
                <w:szCs w:val="20"/>
                <w:lang w:val="en-US" w:eastAsia="zh-CN" w:bidi="ar-SA"/>
              </w:rPr>
            </w:pPr>
          </w:p>
        </w:tc>
      </w:tr>
      <w:tr w14:paraId="517FB14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ADCAB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69BC3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FaSoLa反扣魔术扎带</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1CD2A9">
            <w:pPr>
              <w:jc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FaSoLa</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DADE3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B4162CC">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64AA2F">
            <w:pPr>
              <w:rPr>
                <w:rFonts w:hint="eastAsia" w:ascii="仿宋_GB2312" w:hAnsi="仿宋_GB2312" w:eastAsia="仿宋_GB2312" w:cs="仿宋_GB2312"/>
                <w:kern w:val="2"/>
                <w:sz w:val="20"/>
                <w:szCs w:val="20"/>
                <w:lang w:val="en-US" w:eastAsia="zh-CN" w:bidi="ar-SA"/>
              </w:rPr>
            </w:pPr>
          </w:p>
        </w:tc>
      </w:tr>
      <w:tr w14:paraId="3343B9E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1ED7F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6FF48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得力除胶剂</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F4AD03">
            <w:pPr>
              <w:jc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D6A49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942BB9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DB6EDA">
            <w:pPr>
              <w:rPr>
                <w:rFonts w:hint="eastAsia" w:ascii="仿宋_GB2312" w:hAnsi="仿宋_GB2312" w:eastAsia="仿宋_GB2312" w:cs="仿宋_GB2312"/>
                <w:kern w:val="2"/>
                <w:sz w:val="20"/>
                <w:szCs w:val="20"/>
                <w:lang w:val="en-US" w:eastAsia="zh-CN" w:bidi="ar-SA"/>
              </w:rPr>
            </w:pPr>
          </w:p>
        </w:tc>
      </w:tr>
      <w:tr w14:paraId="771CFF9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B4660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4336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加厚双筋密封袋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36E4A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大号27.5*31cm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93C3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05D1A7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8FE5DFD">
            <w:pPr>
              <w:rPr>
                <w:rFonts w:hint="eastAsia" w:ascii="仿宋_GB2312" w:hAnsi="仿宋_GB2312" w:eastAsia="仿宋_GB2312" w:cs="仿宋_GB2312"/>
                <w:kern w:val="2"/>
                <w:sz w:val="20"/>
                <w:szCs w:val="20"/>
                <w:lang w:val="en-US" w:eastAsia="zh-CN" w:bidi="ar-SA"/>
              </w:rPr>
            </w:pPr>
          </w:p>
        </w:tc>
      </w:tr>
      <w:tr w14:paraId="2DB92BC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829D2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B682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加厚双筋密封袋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75EE7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中号18*22cm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BF71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E2E011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93C6396">
            <w:pPr>
              <w:rPr>
                <w:rFonts w:hint="eastAsia" w:ascii="仿宋_GB2312" w:hAnsi="仿宋_GB2312" w:eastAsia="仿宋_GB2312" w:cs="仿宋_GB2312"/>
                <w:kern w:val="2"/>
                <w:sz w:val="20"/>
                <w:szCs w:val="20"/>
                <w:lang w:val="en-US" w:eastAsia="zh-CN" w:bidi="ar-SA"/>
              </w:rPr>
            </w:pPr>
          </w:p>
        </w:tc>
      </w:tr>
      <w:tr w14:paraId="02F73E1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91896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494A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小格子布料桌布（蓝格)</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877DE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1.5M*1.5M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B44A2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0B6BC94">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F63EF7A">
            <w:pPr>
              <w:rPr>
                <w:rFonts w:hint="eastAsia" w:ascii="仿宋_GB2312" w:hAnsi="仿宋_GB2312" w:eastAsia="仿宋_GB2312" w:cs="仿宋_GB2312"/>
                <w:kern w:val="2"/>
                <w:sz w:val="20"/>
                <w:szCs w:val="20"/>
                <w:lang w:val="en-US" w:eastAsia="zh-CN" w:bidi="ar-SA"/>
              </w:rPr>
            </w:pPr>
          </w:p>
        </w:tc>
      </w:tr>
      <w:tr w14:paraId="7D76D15E">
        <w:tblPrEx>
          <w:tblCellMar>
            <w:top w:w="0" w:type="dxa"/>
            <w:left w:w="0" w:type="dxa"/>
            <w:bottom w:w="0" w:type="dxa"/>
            <w:right w:w="0" w:type="dxa"/>
          </w:tblCellMar>
        </w:tblPrEx>
        <w:trPr>
          <w:trHeight w:val="3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ACDDF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3199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友耐削皮刀刮皮刀家用水果刀</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4AAB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绿色削皮刀</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01564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63ABB0C">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8A00FF9">
            <w:pPr>
              <w:rPr>
                <w:rFonts w:hint="eastAsia" w:ascii="仿宋_GB2312" w:hAnsi="仿宋_GB2312" w:eastAsia="仿宋_GB2312" w:cs="仿宋_GB2312"/>
                <w:kern w:val="2"/>
                <w:sz w:val="20"/>
                <w:szCs w:val="20"/>
                <w:lang w:val="en-US" w:eastAsia="zh-CN" w:bidi="ar-SA"/>
              </w:rPr>
            </w:pPr>
          </w:p>
        </w:tc>
      </w:tr>
      <w:tr w14:paraId="6D6CD3A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997B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3BE0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姣兰1000条米菲儿童一次性橡皮筋盘发橡皮筋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BB4BD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D款大500条</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6202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8B28012">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0B38901">
            <w:pPr>
              <w:rPr>
                <w:rFonts w:hint="eastAsia" w:ascii="仿宋_GB2312" w:hAnsi="仿宋_GB2312" w:eastAsia="仿宋_GB2312" w:cs="仿宋_GB2312"/>
                <w:kern w:val="2"/>
                <w:sz w:val="20"/>
                <w:szCs w:val="20"/>
                <w:lang w:val="en-US" w:eastAsia="zh-CN" w:bidi="ar-SA"/>
              </w:rPr>
            </w:pPr>
          </w:p>
        </w:tc>
      </w:tr>
      <w:tr w14:paraId="5B7B0F6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681F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C3B6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洁丽雅百洁抹布刷锅布易沾油家用</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52D3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JA0447百洁擦</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EF09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5A2E9F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97EDEA">
            <w:pPr>
              <w:rPr>
                <w:rFonts w:hint="eastAsia" w:ascii="仿宋_GB2312" w:hAnsi="仿宋_GB2312" w:eastAsia="仿宋_GB2312" w:cs="仿宋_GB2312"/>
                <w:kern w:val="2"/>
                <w:sz w:val="20"/>
                <w:szCs w:val="20"/>
                <w:lang w:val="en-US" w:eastAsia="zh-CN" w:bidi="ar-SA"/>
              </w:rPr>
            </w:pPr>
          </w:p>
        </w:tc>
      </w:tr>
      <w:tr w14:paraId="6A33D1C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AF70E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49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5E817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家用挂壁式免打孔创意防水厕所纸巾置物架浴室卷纸筒</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AC4ED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沃福友</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FFBD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5329FDC">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8D9BEEF">
            <w:pPr>
              <w:rPr>
                <w:rFonts w:hint="eastAsia" w:ascii="仿宋_GB2312" w:hAnsi="仿宋_GB2312" w:eastAsia="仿宋_GB2312" w:cs="仿宋_GB2312"/>
                <w:kern w:val="2"/>
                <w:sz w:val="20"/>
                <w:szCs w:val="20"/>
                <w:lang w:val="en-US" w:eastAsia="zh-CN" w:bidi="ar-SA"/>
              </w:rPr>
            </w:pPr>
          </w:p>
        </w:tc>
      </w:tr>
      <w:tr w14:paraId="2687E20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E17D6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40289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克林莱彩洁棉抹布CM-3</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061F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32×27</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AC71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A780567">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73DFC89">
            <w:pPr>
              <w:rPr>
                <w:rFonts w:hint="eastAsia" w:ascii="仿宋_GB2312" w:hAnsi="仿宋_GB2312" w:eastAsia="仿宋_GB2312" w:cs="仿宋_GB2312"/>
                <w:kern w:val="2"/>
                <w:sz w:val="20"/>
                <w:szCs w:val="20"/>
                <w:lang w:val="en-US" w:eastAsia="zh-CN" w:bidi="ar-SA"/>
              </w:rPr>
            </w:pPr>
          </w:p>
        </w:tc>
      </w:tr>
      <w:tr w14:paraId="3A1F406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3B41D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F49CE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门防夹手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740D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门防夹手（教室门）-门前款120*17cm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8746F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882C37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15245A">
            <w:pPr>
              <w:rPr>
                <w:rFonts w:hint="eastAsia" w:ascii="仿宋_GB2312" w:hAnsi="仿宋_GB2312" w:eastAsia="仿宋_GB2312" w:cs="仿宋_GB2312"/>
                <w:kern w:val="2"/>
                <w:sz w:val="20"/>
                <w:szCs w:val="20"/>
                <w:lang w:val="en-US" w:eastAsia="zh-CN" w:bidi="ar-SA"/>
              </w:rPr>
            </w:pPr>
          </w:p>
        </w:tc>
      </w:tr>
      <w:tr w14:paraId="14A58E4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8133E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6CD88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圆形坐垫</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0330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60cm圆形蒲垫草编蒲团玉米皮编织坐垫子榻榻米地上蒲草跪坐墩打坐日式</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91ECC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30335D6">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EC2620D">
            <w:pPr>
              <w:rPr>
                <w:rFonts w:hint="eastAsia" w:ascii="仿宋_GB2312" w:hAnsi="仿宋_GB2312" w:eastAsia="仿宋_GB2312" w:cs="仿宋_GB2312"/>
                <w:kern w:val="2"/>
                <w:sz w:val="20"/>
                <w:szCs w:val="20"/>
                <w:lang w:val="en-US" w:eastAsia="zh-CN" w:bidi="ar-SA"/>
              </w:rPr>
            </w:pPr>
          </w:p>
        </w:tc>
      </w:tr>
      <w:tr w14:paraId="0587D44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E581D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18D3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地板刮</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8D435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130cm可伸缩杆、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50cm软胶条+同款刮条</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1A985C">
            <w:pPr>
              <w:jc w:val="center"/>
              <w:rPr>
                <w:rFonts w:hint="eastAsia" w:ascii="仿宋_GB2312" w:hAnsi="仿宋_GB2312" w:eastAsia="仿宋_GB2312" w:cs="仿宋_GB2312"/>
                <w:i w:val="0"/>
                <w:color w:val="000000"/>
                <w:kern w:val="0"/>
                <w:sz w:val="21"/>
                <w:szCs w:val="21"/>
                <w:u w:val="none"/>
                <w:lang w:val="en-US" w:eastAsia="zh-CN" w:bidi="ar"/>
              </w:rPr>
            </w:pP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D848A6F">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1E3BB0">
            <w:pPr>
              <w:rPr>
                <w:rFonts w:hint="eastAsia" w:ascii="仿宋_GB2312" w:hAnsi="仿宋_GB2312" w:eastAsia="仿宋_GB2312" w:cs="仿宋_GB2312"/>
                <w:kern w:val="2"/>
                <w:sz w:val="20"/>
                <w:szCs w:val="20"/>
                <w:lang w:val="en-US" w:eastAsia="zh-CN" w:bidi="ar-SA"/>
              </w:rPr>
            </w:pPr>
          </w:p>
        </w:tc>
      </w:tr>
      <w:tr w14:paraId="3F000A9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1C06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0F1E0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玻璃刮</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137C7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6904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B38FBF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514E662">
            <w:pPr>
              <w:rPr>
                <w:rFonts w:hint="eastAsia" w:ascii="仿宋_GB2312" w:hAnsi="仿宋_GB2312" w:eastAsia="仿宋_GB2312" w:cs="仿宋_GB2312"/>
                <w:kern w:val="2"/>
                <w:sz w:val="20"/>
                <w:szCs w:val="20"/>
                <w:lang w:val="en-US" w:eastAsia="zh-CN" w:bidi="ar-SA"/>
              </w:rPr>
            </w:pPr>
          </w:p>
        </w:tc>
      </w:tr>
      <w:tr w14:paraId="51593B7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A8901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774A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纳旅可拆擦手防水围裙</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27DB1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NY-707</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AD38A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9404C60">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515A3C">
            <w:pPr>
              <w:rPr>
                <w:rFonts w:hint="eastAsia" w:ascii="仿宋_GB2312" w:hAnsi="仿宋_GB2312" w:eastAsia="仿宋_GB2312" w:cs="仿宋_GB2312"/>
                <w:kern w:val="2"/>
                <w:sz w:val="20"/>
                <w:szCs w:val="20"/>
                <w:lang w:val="en-US" w:eastAsia="zh-CN" w:bidi="ar-SA"/>
              </w:rPr>
            </w:pPr>
          </w:p>
        </w:tc>
      </w:tr>
      <w:tr w14:paraId="6BF6C09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65384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F6F0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家用一拖净耐用老式地拖纯棉线扁头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D3A1F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宽36cm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4DD4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7D344B">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90DA71">
            <w:pPr>
              <w:rPr>
                <w:rFonts w:hint="eastAsia" w:ascii="仿宋_GB2312" w:hAnsi="仿宋_GB2312" w:eastAsia="仿宋_GB2312" w:cs="仿宋_GB2312"/>
                <w:kern w:val="2"/>
                <w:sz w:val="20"/>
                <w:szCs w:val="20"/>
                <w:lang w:val="en-US" w:eastAsia="zh-CN" w:bidi="ar-SA"/>
              </w:rPr>
            </w:pPr>
          </w:p>
        </w:tc>
      </w:tr>
      <w:tr w14:paraId="0EF3C02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51E0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B3FD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擦玻璃专用吸水抹布魔力布无痕</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0E776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30cm*30cm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1E1EB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3B9596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00235C4">
            <w:pPr>
              <w:rPr>
                <w:rFonts w:hint="eastAsia" w:ascii="仿宋_GB2312" w:hAnsi="仿宋_GB2312" w:eastAsia="仿宋_GB2312" w:cs="仿宋_GB2312"/>
                <w:kern w:val="2"/>
                <w:sz w:val="20"/>
                <w:szCs w:val="20"/>
                <w:lang w:val="en-US" w:eastAsia="zh-CN" w:bidi="ar-SA"/>
              </w:rPr>
            </w:pPr>
          </w:p>
        </w:tc>
      </w:tr>
      <w:tr w14:paraId="6E60224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FD54D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FF4E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菲尔芙一次性桌布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4FC08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1.8m*1.8m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0590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8DD6F9B">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E8C19C">
            <w:pPr>
              <w:rPr>
                <w:rFonts w:hint="eastAsia" w:ascii="仿宋_GB2312" w:hAnsi="仿宋_GB2312" w:eastAsia="仿宋_GB2312" w:cs="仿宋_GB2312"/>
                <w:kern w:val="2"/>
                <w:sz w:val="20"/>
                <w:szCs w:val="20"/>
                <w:lang w:val="en-US" w:eastAsia="zh-CN" w:bidi="ar-SA"/>
              </w:rPr>
            </w:pPr>
          </w:p>
        </w:tc>
      </w:tr>
      <w:tr w14:paraId="17FD934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22D93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59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CCA0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mootaa膜太卫浴清洁剂500ml</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6FD1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7DA49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CA7E01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7D1A584">
            <w:pPr>
              <w:rPr>
                <w:rFonts w:hint="eastAsia" w:ascii="仿宋_GB2312" w:hAnsi="仿宋_GB2312" w:eastAsia="仿宋_GB2312" w:cs="仿宋_GB2312"/>
                <w:kern w:val="2"/>
                <w:sz w:val="20"/>
                <w:szCs w:val="20"/>
                <w:lang w:val="en-US" w:eastAsia="zh-CN" w:bidi="ar-SA"/>
              </w:rPr>
            </w:pPr>
          </w:p>
        </w:tc>
      </w:tr>
      <w:tr w14:paraId="6BD9C5A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00974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44FEF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心居客冰箱清洁剂500ml+心居客冰箱除味盒50g</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AAF5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500ml+50g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3405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55D7A2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A95C5F">
            <w:pPr>
              <w:rPr>
                <w:rFonts w:hint="eastAsia" w:ascii="仿宋_GB2312" w:hAnsi="仿宋_GB2312" w:eastAsia="仿宋_GB2312" w:cs="仿宋_GB2312"/>
                <w:kern w:val="2"/>
                <w:sz w:val="20"/>
                <w:szCs w:val="20"/>
                <w:lang w:val="en-US" w:eastAsia="zh-CN" w:bidi="ar-SA"/>
              </w:rPr>
            </w:pPr>
          </w:p>
        </w:tc>
      </w:tr>
      <w:tr w14:paraId="0033E5E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86B8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582B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南京同仁堂止痒走珠紫草冰露15ml</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253C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15ml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AAFB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7FC770">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C50D168">
            <w:pPr>
              <w:rPr>
                <w:rFonts w:hint="eastAsia" w:ascii="仿宋_GB2312" w:hAnsi="仿宋_GB2312" w:eastAsia="仿宋_GB2312" w:cs="仿宋_GB2312"/>
                <w:kern w:val="2"/>
                <w:sz w:val="20"/>
                <w:szCs w:val="20"/>
                <w:lang w:val="en-US" w:eastAsia="zh-CN" w:bidi="ar-SA"/>
              </w:rPr>
            </w:pPr>
          </w:p>
        </w:tc>
      </w:tr>
      <w:tr w14:paraId="0348E07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049CF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DFCA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超细纤维挂式擦手巾(1条）</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6D7A0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52*23.5cm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15F1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5317CC">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03C255">
            <w:pPr>
              <w:rPr>
                <w:rFonts w:hint="eastAsia" w:ascii="仿宋_GB2312" w:hAnsi="仿宋_GB2312" w:eastAsia="仿宋_GB2312" w:cs="仿宋_GB2312"/>
                <w:kern w:val="2"/>
                <w:sz w:val="20"/>
                <w:szCs w:val="20"/>
                <w:lang w:val="en-US" w:eastAsia="zh-CN" w:bidi="ar-SA"/>
              </w:rPr>
            </w:pPr>
          </w:p>
        </w:tc>
      </w:tr>
      <w:tr w14:paraId="79BD9BB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C6E88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00F39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心居客地板清洁剂500ml</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0C63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D08C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8F9237A">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D4242D">
            <w:pPr>
              <w:rPr>
                <w:rFonts w:hint="eastAsia" w:ascii="仿宋_GB2312" w:hAnsi="仿宋_GB2312" w:eastAsia="仿宋_GB2312" w:cs="仿宋_GB2312"/>
                <w:kern w:val="2"/>
                <w:sz w:val="20"/>
                <w:szCs w:val="20"/>
                <w:lang w:val="en-US" w:eastAsia="zh-CN" w:bidi="ar-SA"/>
              </w:rPr>
            </w:pPr>
          </w:p>
        </w:tc>
      </w:tr>
      <w:tr w14:paraId="587259B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0A84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A5CE0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宝家洁平板拖把36cm面板+2块拖布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FA9C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36cm面板+2块拖布</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23FC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24F11A5">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6CB1FEF">
            <w:pPr>
              <w:rPr>
                <w:rFonts w:hint="eastAsia" w:ascii="仿宋_GB2312" w:hAnsi="仿宋_GB2312" w:eastAsia="仿宋_GB2312" w:cs="仿宋_GB2312"/>
                <w:kern w:val="2"/>
                <w:sz w:val="20"/>
                <w:szCs w:val="20"/>
                <w:lang w:val="en-US" w:eastAsia="zh-CN" w:bidi="ar-SA"/>
              </w:rPr>
            </w:pPr>
          </w:p>
        </w:tc>
      </w:tr>
      <w:tr w14:paraId="2F9E1AE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321F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F15CA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儿童餐盘</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A15F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304不锈钢（大嘴猴）</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EF76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55F58A2">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FDD0AF">
            <w:pPr>
              <w:rPr>
                <w:rFonts w:hint="eastAsia" w:ascii="仿宋_GB2312" w:hAnsi="仿宋_GB2312" w:eastAsia="仿宋_GB2312" w:cs="仿宋_GB2312"/>
                <w:kern w:val="2"/>
                <w:sz w:val="20"/>
                <w:szCs w:val="20"/>
                <w:lang w:val="en-US" w:eastAsia="zh-CN" w:bidi="ar-SA"/>
              </w:rPr>
            </w:pPr>
          </w:p>
        </w:tc>
      </w:tr>
      <w:tr w14:paraId="3F14AD1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D398B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097B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妙洁一次性鞋套</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0FB6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30双/包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7A439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B928D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1B680A0">
            <w:pPr>
              <w:rPr>
                <w:rFonts w:hint="eastAsia" w:ascii="仿宋_GB2312" w:hAnsi="仿宋_GB2312" w:eastAsia="仿宋_GB2312" w:cs="仿宋_GB2312"/>
                <w:kern w:val="2"/>
                <w:sz w:val="20"/>
                <w:szCs w:val="20"/>
                <w:lang w:val="en-US" w:eastAsia="zh-CN" w:bidi="ar-SA"/>
              </w:rPr>
            </w:pPr>
          </w:p>
        </w:tc>
      </w:tr>
      <w:tr w14:paraId="7745FF8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8C69E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A6D2A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成人地板袜（防滑袜）</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BCE0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35-42码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5516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475E77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888C75">
            <w:pPr>
              <w:rPr>
                <w:rFonts w:hint="eastAsia" w:ascii="仿宋_GB2312" w:hAnsi="仿宋_GB2312" w:eastAsia="仿宋_GB2312" w:cs="仿宋_GB2312"/>
                <w:kern w:val="2"/>
                <w:sz w:val="20"/>
                <w:szCs w:val="20"/>
                <w:lang w:val="en-US" w:eastAsia="zh-CN" w:bidi="ar-SA"/>
              </w:rPr>
            </w:pPr>
          </w:p>
        </w:tc>
      </w:tr>
      <w:tr w14:paraId="2A06091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A8B11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6A3D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儿童防触电保护盖</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7A48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2孔</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8E46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70085F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A040430">
            <w:pPr>
              <w:rPr>
                <w:rFonts w:hint="eastAsia" w:ascii="仿宋_GB2312" w:hAnsi="仿宋_GB2312" w:eastAsia="仿宋_GB2312" w:cs="仿宋_GB2312"/>
                <w:kern w:val="2"/>
                <w:sz w:val="20"/>
                <w:szCs w:val="20"/>
                <w:lang w:val="en-US" w:eastAsia="zh-CN" w:bidi="ar-SA"/>
              </w:rPr>
            </w:pPr>
          </w:p>
        </w:tc>
      </w:tr>
      <w:tr w14:paraId="505D548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B24E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69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B8F37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儿童防触电保护盖</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B6449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3孔</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62AE4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68214A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843E5A">
            <w:pPr>
              <w:rPr>
                <w:rFonts w:hint="eastAsia" w:ascii="仿宋_GB2312" w:hAnsi="仿宋_GB2312" w:eastAsia="仿宋_GB2312" w:cs="仿宋_GB2312"/>
                <w:kern w:val="2"/>
                <w:sz w:val="20"/>
                <w:szCs w:val="20"/>
                <w:lang w:val="en-US" w:eastAsia="zh-CN" w:bidi="ar-SA"/>
              </w:rPr>
            </w:pPr>
          </w:p>
        </w:tc>
      </w:tr>
      <w:tr w14:paraId="6F5B972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EFC77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ECE4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冰箱除味剂</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CF7DA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小仓熊柠檬造型</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C2C8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1124E01">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BBF680">
            <w:pPr>
              <w:rPr>
                <w:rFonts w:hint="eastAsia" w:ascii="仿宋_GB2312" w:hAnsi="仿宋_GB2312" w:eastAsia="仿宋_GB2312" w:cs="仿宋_GB2312"/>
                <w:kern w:val="2"/>
                <w:sz w:val="20"/>
                <w:szCs w:val="20"/>
                <w:lang w:val="en-US" w:eastAsia="zh-CN" w:bidi="ar-SA"/>
              </w:rPr>
            </w:pPr>
          </w:p>
        </w:tc>
      </w:tr>
      <w:tr w14:paraId="6E70FAB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A76A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55B7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儿童奖励贴纸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D4276E">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24贴/张</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DBA1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29C10CF">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2A0D17E">
            <w:pPr>
              <w:rPr>
                <w:rFonts w:hint="eastAsia" w:ascii="仿宋_GB2312" w:hAnsi="仿宋_GB2312" w:eastAsia="仿宋_GB2312" w:cs="仿宋_GB2312"/>
                <w:kern w:val="2"/>
                <w:sz w:val="20"/>
                <w:szCs w:val="20"/>
                <w:lang w:val="en-US" w:eastAsia="zh-CN" w:bidi="ar-SA"/>
              </w:rPr>
            </w:pPr>
          </w:p>
        </w:tc>
      </w:tr>
      <w:tr w14:paraId="2E4D662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102DD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F991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儿童防滑袜</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8E4A0E">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s码1-3岁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81AD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552125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15F6AB7">
            <w:pPr>
              <w:rPr>
                <w:rFonts w:hint="eastAsia" w:ascii="仿宋_GB2312" w:hAnsi="仿宋_GB2312" w:eastAsia="仿宋_GB2312" w:cs="仿宋_GB2312"/>
                <w:kern w:val="2"/>
                <w:sz w:val="20"/>
                <w:szCs w:val="20"/>
                <w:lang w:val="en-US" w:eastAsia="zh-CN" w:bidi="ar-SA"/>
              </w:rPr>
            </w:pPr>
          </w:p>
        </w:tc>
      </w:tr>
      <w:tr w14:paraId="3B1CF1E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E76F5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850E2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儿童围裙画画专用</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2C2C79">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L码100-120cm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64435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3DF843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E52F56E">
            <w:pPr>
              <w:rPr>
                <w:rFonts w:hint="eastAsia" w:ascii="仿宋_GB2312" w:hAnsi="仿宋_GB2312" w:eastAsia="仿宋_GB2312" w:cs="仿宋_GB2312"/>
                <w:kern w:val="2"/>
                <w:sz w:val="20"/>
                <w:szCs w:val="20"/>
                <w:lang w:val="en-US" w:eastAsia="zh-CN" w:bidi="ar-SA"/>
              </w:rPr>
            </w:pPr>
          </w:p>
        </w:tc>
      </w:tr>
      <w:tr w14:paraId="053BD27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4B739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79B71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袖套</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74FE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中号</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525D4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462BD8">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FAD1660">
            <w:pPr>
              <w:rPr>
                <w:rFonts w:hint="eastAsia" w:ascii="仿宋_GB2312" w:hAnsi="仿宋_GB2312" w:eastAsia="仿宋_GB2312" w:cs="仿宋_GB2312"/>
                <w:kern w:val="2"/>
                <w:sz w:val="20"/>
                <w:szCs w:val="20"/>
                <w:lang w:val="en-US" w:eastAsia="zh-CN" w:bidi="ar-SA"/>
              </w:rPr>
            </w:pPr>
          </w:p>
        </w:tc>
      </w:tr>
      <w:tr w14:paraId="091BF9A0">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E25BD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CB9C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透明按扣文件袋</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CA5C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84A8F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1F48D6B">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8036DA">
            <w:pPr>
              <w:rPr>
                <w:rFonts w:hint="eastAsia" w:ascii="仿宋_GB2312" w:hAnsi="仿宋_GB2312" w:eastAsia="仿宋_GB2312" w:cs="仿宋_GB2312"/>
                <w:kern w:val="2"/>
                <w:sz w:val="20"/>
                <w:szCs w:val="20"/>
                <w:lang w:val="en-US" w:eastAsia="zh-CN" w:bidi="ar-SA"/>
              </w:rPr>
            </w:pPr>
          </w:p>
        </w:tc>
      </w:tr>
      <w:tr w14:paraId="0E5595D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F1AF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07ED1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得力丙烯马克笔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2D3FD9">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48色</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BEBD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6E1676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88EDC7A">
            <w:pPr>
              <w:rPr>
                <w:rFonts w:hint="eastAsia" w:ascii="仿宋_GB2312" w:hAnsi="仿宋_GB2312" w:eastAsia="仿宋_GB2312" w:cs="仿宋_GB2312"/>
                <w:kern w:val="2"/>
                <w:sz w:val="20"/>
                <w:szCs w:val="20"/>
                <w:lang w:val="en-US" w:eastAsia="zh-CN" w:bidi="ar-SA"/>
              </w:rPr>
            </w:pPr>
          </w:p>
        </w:tc>
      </w:tr>
      <w:tr w14:paraId="355C19E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1A53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E6A7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得力荧光笔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1DE269">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6色记号笔彩色糖果色</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4BE08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F1D524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79A626">
            <w:pPr>
              <w:rPr>
                <w:rFonts w:hint="eastAsia" w:ascii="仿宋_GB2312" w:hAnsi="仿宋_GB2312" w:eastAsia="仿宋_GB2312" w:cs="仿宋_GB2312"/>
                <w:kern w:val="2"/>
                <w:sz w:val="20"/>
                <w:szCs w:val="20"/>
                <w:lang w:val="en-US" w:eastAsia="zh-CN" w:bidi="ar-SA"/>
              </w:rPr>
            </w:pPr>
          </w:p>
        </w:tc>
      </w:tr>
      <w:tr w14:paraId="234C3F3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61B4A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953DA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素描纸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CCB28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8k/20张/袋</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F7E7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C89598F">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F609B7F">
            <w:pPr>
              <w:rPr>
                <w:rFonts w:hint="eastAsia" w:ascii="仿宋_GB2312" w:hAnsi="仿宋_GB2312" w:eastAsia="仿宋_GB2312" w:cs="仿宋_GB2312"/>
                <w:sz w:val="20"/>
                <w:szCs w:val="20"/>
              </w:rPr>
            </w:pPr>
          </w:p>
        </w:tc>
      </w:tr>
      <w:tr w14:paraId="7C3DDA75">
        <w:tblPrEx>
          <w:tblCellMar>
            <w:top w:w="0" w:type="dxa"/>
            <w:left w:w="0" w:type="dxa"/>
            <w:bottom w:w="0" w:type="dxa"/>
            <w:right w:w="0" w:type="dxa"/>
          </w:tblCellMar>
        </w:tblPrEx>
        <w:trPr>
          <w:trHeight w:val="375"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92C6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79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F5DA7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大卷透明胶带</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9E579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48mm*150y</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*50um*6卷</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EA435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5A13256">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0B24840">
            <w:pPr>
              <w:rPr>
                <w:rFonts w:hint="eastAsia" w:ascii="仿宋_GB2312" w:hAnsi="仿宋_GB2312" w:eastAsia="仿宋_GB2312" w:cs="仿宋_GB2312"/>
                <w:sz w:val="20"/>
                <w:szCs w:val="20"/>
              </w:rPr>
            </w:pPr>
          </w:p>
        </w:tc>
      </w:tr>
      <w:tr w14:paraId="3555470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88AB0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BD34A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固体胶</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7DD6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36g/支*12</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2BA69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B43D465">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8EB82C">
            <w:pPr>
              <w:rPr>
                <w:rFonts w:hint="eastAsia" w:ascii="仿宋_GB2312" w:hAnsi="仿宋_GB2312" w:eastAsia="仿宋_GB2312" w:cs="仿宋_GB2312"/>
                <w:sz w:val="20"/>
                <w:szCs w:val="20"/>
              </w:rPr>
            </w:pPr>
          </w:p>
        </w:tc>
      </w:tr>
      <w:tr w14:paraId="29728E0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4AF3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5D5E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白乳胶</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74035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40ml*12支</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3AD4B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FC5512">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D3CB6AD">
            <w:pPr>
              <w:rPr>
                <w:rFonts w:hint="eastAsia" w:ascii="仿宋_GB2312" w:hAnsi="仿宋_GB2312" w:eastAsia="仿宋_GB2312" w:cs="仿宋_GB2312"/>
                <w:sz w:val="20"/>
                <w:szCs w:val="20"/>
              </w:rPr>
            </w:pPr>
          </w:p>
        </w:tc>
      </w:tr>
      <w:tr w14:paraId="1561792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A0FA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CDA5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尺子（60cm)</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BF94F9">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0C8F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1B1A4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254112C">
            <w:pPr>
              <w:rPr>
                <w:rFonts w:hint="eastAsia" w:ascii="仿宋_GB2312" w:hAnsi="仿宋_GB2312" w:eastAsia="仿宋_GB2312" w:cs="仿宋_GB2312"/>
                <w:sz w:val="20"/>
                <w:szCs w:val="20"/>
              </w:rPr>
            </w:pPr>
          </w:p>
        </w:tc>
      </w:tr>
      <w:tr w14:paraId="003FED4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0AE5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68FA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文件架</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D70024">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F8DE0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580B250">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A3435D9">
            <w:pPr>
              <w:rPr>
                <w:rFonts w:hint="eastAsia" w:ascii="仿宋_GB2312" w:hAnsi="仿宋_GB2312" w:eastAsia="仿宋_GB2312" w:cs="仿宋_GB2312"/>
                <w:sz w:val="20"/>
                <w:szCs w:val="20"/>
              </w:rPr>
            </w:pPr>
          </w:p>
        </w:tc>
      </w:tr>
      <w:tr w14:paraId="29E7172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3A11A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D049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得力彩色长尾夹8551ES</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2ABB6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40只19mm-855ES</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A401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F43B5C">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A64DEFD">
            <w:pPr>
              <w:rPr>
                <w:rFonts w:hint="eastAsia" w:ascii="仿宋_GB2312" w:hAnsi="仿宋_GB2312" w:eastAsia="仿宋_GB2312" w:cs="仿宋_GB2312"/>
                <w:sz w:val="20"/>
                <w:szCs w:val="20"/>
              </w:rPr>
            </w:pPr>
          </w:p>
        </w:tc>
      </w:tr>
      <w:tr w14:paraId="3915C02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5FE55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3615E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得力彩色长尾夹8551ES</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9189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48只25mm-855ES</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404A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DDCD4A">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0E7282">
            <w:pPr>
              <w:rPr>
                <w:rFonts w:hint="eastAsia" w:ascii="仿宋_GB2312" w:hAnsi="仿宋_GB2312" w:eastAsia="仿宋_GB2312" w:cs="仿宋_GB2312"/>
                <w:sz w:val="20"/>
                <w:szCs w:val="20"/>
              </w:rPr>
            </w:pPr>
          </w:p>
        </w:tc>
      </w:tr>
      <w:tr w14:paraId="0BA80A2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7F8F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8438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得力彩色长尾夹8551ES</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70D0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12只50mm-8551ES</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D17FA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10B51B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4E9AE25">
            <w:pPr>
              <w:rPr>
                <w:rFonts w:hint="eastAsia" w:ascii="仿宋_GB2312" w:hAnsi="仿宋_GB2312" w:eastAsia="仿宋_GB2312" w:cs="仿宋_GB2312"/>
                <w:sz w:val="20"/>
                <w:szCs w:val="20"/>
              </w:rPr>
            </w:pPr>
          </w:p>
        </w:tc>
      </w:tr>
      <w:tr w14:paraId="673ACAC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C9E1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00B5A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得力7536橡皮擦</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D7D6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1盒6块</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181BE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8073561">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C5BFF44">
            <w:pPr>
              <w:rPr>
                <w:rFonts w:hint="eastAsia" w:ascii="仿宋_GB2312" w:hAnsi="仿宋_GB2312" w:eastAsia="仿宋_GB2312" w:cs="仿宋_GB2312"/>
                <w:sz w:val="20"/>
                <w:szCs w:val="20"/>
              </w:rPr>
            </w:pPr>
          </w:p>
        </w:tc>
      </w:tr>
      <w:tr w14:paraId="5FC660B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4034A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A352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得力AB万能胶7148</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AF323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7148两支装-2支/卡</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D00AF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74D20F">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0DB0154">
            <w:pPr>
              <w:rPr>
                <w:rFonts w:hint="eastAsia" w:ascii="仿宋_GB2312" w:hAnsi="仿宋_GB2312" w:eastAsia="仿宋_GB2312" w:cs="仿宋_GB2312"/>
                <w:sz w:val="20"/>
                <w:szCs w:val="20"/>
              </w:rPr>
            </w:pPr>
          </w:p>
        </w:tc>
      </w:tr>
      <w:tr w14:paraId="7230B94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81ACE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89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F038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得力1.2透明小胶带30014</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DFE4F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12卷1.2cm常规款-送胶带座</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DA8F6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D07B76A">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B081630">
            <w:pPr>
              <w:rPr>
                <w:rFonts w:hint="eastAsia" w:ascii="仿宋_GB2312" w:hAnsi="仿宋_GB2312" w:eastAsia="仿宋_GB2312" w:cs="仿宋_GB2312"/>
                <w:sz w:val="20"/>
                <w:szCs w:val="20"/>
              </w:rPr>
            </w:pPr>
          </w:p>
        </w:tc>
      </w:tr>
      <w:tr w14:paraId="3FCA9D7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F29D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36BB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珍珠钉</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608DD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600个/盒</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6BD32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09F323E">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F826702">
            <w:pPr>
              <w:rPr>
                <w:rFonts w:hint="eastAsia" w:ascii="仿宋_GB2312" w:hAnsi="仿宋_GB2312" w:eastAsia="仿宋_GB2312" w:cs="仿宋_GB2312"/>
                <w:sz w:val="20"/>
                <w:szCs w:val="20"/>
              </w:rPr>
            </w:pPr>
          </w:p>
        </w:tc>
      </w:tr>
      <w:tr w14:paraId="1C694F3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E2A99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A7DDC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晨光文具学生水彩画笔3支装ABH97869</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23D22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5/9/12号羊毛毛笔</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624D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8683F5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55B0BF6">
            <w:pPr>
              <w:rPr>
                <w:rFonts w:hint="eastAsia" w:ascii="仿宋_GB2312" w:hAnsi="仿宋_GB2312" w:eastAsia="仿宋_GB2312" w:cs="仿宋_GB2312"/>
                <w:sz w:val="20"/>
                <w:szCs w:val="20"/>
              </w:rPr>
            </w:pPr>
          </w:p>
        </w:tc>
      </w:tr>
      <w:tr w14:paraId="0B58A89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AE1F9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B95CD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胶水博宝5020</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B208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50ml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BE7D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BC2A4B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4E8141C">
            <w:pPr>
              <w:rPr>
                <w:rFonts w:hint="eastAsia" w:ascii="仿宋_GB2312" w:hAnsi="仿宋_GB2312" w:eastAsia="仿宋_GB2312" w:cs="仿宋_GB2312"/>
                <w:sz w:val="20"/>
                <w:szCs w:val="20"/>
              </w:rPr>
            </w:pPr>
          </w:p>
        </w:tc>
      </w:tr>
      <w:tr w14:paraId="2F22C57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2910F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AF941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轻黏土（500g）24色，每色500g</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9FB83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24色，每色500g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68DA2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97744D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DC04186">
            <w:pPr>
              <w:rPr>
                <w:rFonts w:hint="eastAsia" w:ascii="仿宋_GB2312" w:hAnsi="仿宋_GB2312" w:eastAsia="仿宋_GB2312" w:cs="仿宋_GB2312"/>
                <w:sz w:val="20"/>
                <w:szCs w:val="20"/>
              </w:rPr>
            </w:pPr>
          </w:p>
        </w:tc>
      </w:tr>
      <w:tr w14:paraId="1FD6680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9C69F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BC23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得力2B铅笔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4F2E0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33312（2B）10支/盒</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B1E97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AA74DF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86B4D10">
            <w:pPr>
              <w:rPr>
                <w:rFonts w:hint="eastAsia" w:ascii="仿宋_GB2312" w:hAnsi="仿宋_GB2312" w:eastAsia="仿宋_GB2312" w:cs="仿宋_GB2312"/>
                <w:sz w:val="20"/>
                <w:szCs w:val="20"/>
              </w:rPr>
            </w:pPr>
          </w:p>
        </w:tc>
      </w:tr>
      <w:tr w14:paraId="0E96EFF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1985B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BA21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得力卷笔刀0578</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52CC0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4个 /套</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47DB3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6B605E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8D71B5">
            <w:pPr>
              <w:jc w:val="center"/>
              <w:rPr>
                <w:rFonts w:hint="eastAsia" w:ascii="仿宋_GB2312" w:hAnsi="仿宋_GB2312" w:eastAsia="仿宋_GB2312" w:cs="仿宋_GB2312"/>
                <w:color w:val="000000"/>
                <w:sz w:val="20"/>
                <w:szCs w:val="20"/>
              </w:rPr>
            </w:pPr>
          </w:p>
        </w:tc>
      </w:tr>
      <w:tr w14:paraId="4894A60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BE62D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6F44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启瀚大号抽杆夹</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045F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10个/包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62CEC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D612749">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0CEAA4D">
            <w:pPr>
              <w:rPr>
                <w:rFonts w:hint="eastAsia" w:ascii="仿宋_GB2312" w:hAnsi="仿宋_GB2312" w:eastAsia="仿宋_GB2312" w:cs="仿宋_GB2312"/>
                <w:kern w:val="2"/>
                <w:sz w:val="20"/>
                <w:szCs w:val="20"/>
                <w:lang w:val="en-US" w:eastAsia="zh-CN" w:bidi="ar-SA"/>
              </w:rPr>
            </w:pPr>
          </w:p>
        </w:tc>
      </w:tr>
      <w:tr w14:paraId="1DE9610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6591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1810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晨光剪刀儿童手工安全剪</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A1EED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FSS91302</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CE29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0FC763">
            <w:pPr>
              <w:jc w:val="center"/>
              <w:rPr>
                <w:rFonts w:hint="eastAsia" w:ascii="仿宋_GB2312" w:hAnsi="仿宋_GB2312" w:eastAsia="仿宋_GB2312" w:cs="仿宋_GB2312"/>
                <w:kern w:val="2"/>
                <w:sz w:val="20"/>
                <w:szCs w:val="20"/>
                <w:lang w:val="en-US" w:eastAsia="zh-CN" w:bidi="ar-SA"/>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4ED999">
            <w:pPr>
              <w:rPr>
                <w:rFonts w:hint="eastAsia" w:ascii="仿宋_GB2312" w:hAnsi="仿宋_GB2312" w:eastAsia="仿宋_GB2312" w:cs="仿宋_GB2312"/>
                <w:kern w:val="2"/>
                <w:sz w:val="20"/>
                <w:szCs w:val="20"/>
                <w:lang w:val="en-US" w:eastAsia="zh-CN" w:bidi="ar-SA"/>
              </w:rPr>
            </w:pPr>
          </w:p>
        </w:tc>
      </w:tr>
      <w:tr w14:paraId="32E7B51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F3D2D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54E3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得力6230直尺30cm</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63E41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30cm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9DB65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9622D4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6F63E24">
            <w:pPr>
              <w:rPr>
                <w:rFonts w:hint="eastAsia" w:ascii="仿宋_GB2312" w:hAnsi="仿宋_GB2312" w:eastAsia="仿宋_GB2312" w:cs="仿宋_GB2312"/>
                <w:kern w:val="2"/>
                <w:sz w:val="20"/>
                <w:szCs w:val="20"/>
                <w:lang w:val="en-US" w:eastAsia="zh-CN" w:bidi="ar-SA"/>
              </w:rPr>
            </w:pPr>
          </w:p>
        </w:tc>
      </w:tr>
      <w:tr w14:paraId="5B34D29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335C6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99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4211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得力7965卷尺</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D537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 1.5米*7mm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1E12E0">
            <w:pPr>
              <w:jc w:val="center"/>
              <w:rPr>
                <w:rFonts w:hint="eastAsia" w:ascii="仿宋_GB2312" w:hAnsi="仿宋_GB2312" w:eastAsia="仿宋_GB2312" w:cs="仿宋_GB2312"/>
                <w:i w:val="0"/>
                <w:color w:val="000000"/>
                <w:kern w:val="0"/>
                <w:sz w:val="21"/>
                <w:szCs w:val="21"/>
                <w:u w:val="none"/>
                <w:lang w:val="en-US" w:eastAsia="zh-CN" w:bidi="ar"/>
              </w:rPr>
            </w:pP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D5D82C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5E93C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395B05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A54CA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9EEF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黑色大头笔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B824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APMY2204</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139D9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82D988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B42C1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5A9D08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F8FD6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36A6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红色大头笔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00C5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MG-2160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FE7F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52AEF7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89F19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EF0755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E5024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B6DE9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蓝色大头笔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0D9F2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MG-2160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A641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CAC291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8B499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4CD517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183A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EB0A1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粗细双头记号笔（黑色）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012CD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MG-2130</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12865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C076FC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C251C0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B44590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A611E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E22F8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工字钉</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71D2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0020/得力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B98D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D5609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E42979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231DEE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A537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149EC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彩色图钉</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C617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0042/得力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6B345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11AC0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090F0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BDCC89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882AE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846B5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勾线笔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4CCDC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s653/得力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5EC4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4F4080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AF9AE1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49044B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D0523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78A5A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过塑纸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7C7C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3819A4/得力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8A530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6E74D9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27DBC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4E80C1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B15DF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86D05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橡皮泥24色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E5AF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24色/晨光</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A98C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ACEEE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5EBED6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245844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0C4A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109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AFEF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手工折纸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84AFD4">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8C76C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3E14C3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E10FBE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6A512C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FCFDF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5E080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秀丽笔</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CF30B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8485A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28E27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0D098E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E6F042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AD27A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E92E8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大号标签纸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3F355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23*33/得力</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2B87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129A9A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4199AE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DCD0CB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F8A0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74D7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档案盒</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C73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得力大号75mm</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0247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E18120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DED9D0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DB165C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D231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5FB49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一次性桌布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0F98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1.74*3.66m/e洁</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897B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20B29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8D829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54BD0B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F3F0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4979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强磁磁钉</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D8CF4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25mm，4个/排</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DCB3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3C789F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6BE7E9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469E1B6">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1728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F6DB1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晨光宝可梦儿童安全剪刀</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B4CD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抗菌软握塑料刀身</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F0D8D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60B1B6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5CB13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3C50F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F4E0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41D4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免洗手消毒液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2D74E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500ml/瓶</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CB3C1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EDCA72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350B63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BB65F8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573D1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DFD54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CCK0304不锈钢盆</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9DBFD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不锈钢/14cm*7*5.1</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CE15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D241FF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16A685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8B4E95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C239A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55F8A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幼儿园点心碟</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31ABE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9cm不锈钢加厚</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41B3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92913D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F6AF9B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A994DF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D9329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119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BAA90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尔沫吸盘挂钩</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66D5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奶白（3个装）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6D919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51EF53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0E21D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737CB9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16B60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EF5EC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儿童扎发毛巾圈</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B9175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140根/盒</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44D3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01A6B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D4758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DD6631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1E338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5D7026">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大号得力热熔胶枪</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21A92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内含胶棒10根</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FFDC0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1961CF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3159F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CF8364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1FD7D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418A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大号热熔胶条</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615A77">
            <w:pPr>
              <w:jc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50根</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F413C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捆</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C208C5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A419AE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D075F7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4CC5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88C0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创意原木图钉，多种款式</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6DA05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50个/盒</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883C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2F22F7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D9F85B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2351A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4D534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EB84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淡奶油(总统）</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27F72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1L</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B394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9CCE42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B5B04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B966AE2">
        <w:tblPrEx>
          <w:tblCellMar>
            <w:top w:w="0" w:type="dxa"/>
            <w:left w:w="0" w:type="dxa"/>
            <w:bottom w:w="0" w:type="dxa"/>
            <w:right w:w="0" w:type="dxa"/>
          </w:tblCellMar>
        </w:tblPrEx>
        <w:trPr>
          <w:trHeight w:val="427"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33F5F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1ADD3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高筋面粉（日本山茶花）</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6732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1KG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340A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袋</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CCCB5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45D50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9446EC7">
        <w:tblPrEx>
          <w:tblCellMar>
            <w:top w:w="0" w:type="dxa"/>
            <w:left w:w="0" w:type="dxa"/>
            <w:bottom w:w="0" w:type="dxa"/>
            <w:right w:w="0" w:type="dxa"/>
          </w:tblCellMar>
        </w:tblPrEx>
        <w:trPr>
          <w:trHeight w:val="528"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F86B6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066B8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低筋蛋糕小麦粉（展艺）</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1A70B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8F90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2542C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73770A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EBA801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A55A3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47F0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安佳黄油</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8E85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227克</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E686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块</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81AA4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4C82B0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8AFB47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6E08A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A8D9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宝茸草莓果茸</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EFD2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1kg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81A35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84CBA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1A40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88CFDA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0428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129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4158C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豆沙</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7AB6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421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67F34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152BD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77F8F6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65FE3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130</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FEAD3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蛋挞皮</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D2578">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30个/盒</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56995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33AFA4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7D5B0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A35A9F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6C2A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131</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FB560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蛋挞液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6E35E4">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500g</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9907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4C4FB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04683E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1D2B85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62CD2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132</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3DF2B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安琪发酵粉</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858C8">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5g/包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ED55C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AC142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442CC3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69F721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CDFC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133</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AA3E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一次性蛋糕勺子</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13D5AC">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独立包装100个/包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DE23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70A43C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299351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6CE523A">
        <w:tblPrEx>
          <w:tblCellMar>
            <w:top w:w="0" w:type="dxa"/>
            <w:left w:w="0" w:type="dxa"/>
            <w:bottom w:w="0" w:type="dxa"/>
            <w:right w:w="0" w:type="dxa"/>
          </w:tblCellMar>
        </w:tblPrEx>
        <w:trPr>
          <w:trHeight w:val="42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2A0AF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134</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945F6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草莓干</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80F83C">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100g/包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6FF4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FC2814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DCC40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B9512C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9354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135</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CFA2B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生日快乐牌子</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05FD0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7.3*5.7cm，10个/包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0E272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A63762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D3369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8E81F4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30AEE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宋体" w:eastAsia="仿宋_GB2312" w:cs="仿宋_GB2312"/>
                <w:i w:val="0"/>
                <w:iCs w:val="0"/>
                <w:color w:val="000000"/>
                <w:kern w:val="0"/>
                <w:sz w:val="24"/>
                <w:szCs w:val="24"/>
                <w:u w:val="none"/>
                <w:lang w:val="en-US" w:eastAsia="zh-CN" w:bidi="ar"/>
              </w:rPr>
              <w:t>136</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4D4A1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生日蛋糕底盘</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D1FB4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10寸，30*30cm，10个/包</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4BF56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858CE6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2E06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1D690C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7BF1A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137</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861BE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生日蛋糕熊头蜡烛</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EF26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5cm，4个/套</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CACFB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C0F53A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A38623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568029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0008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138</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44AA2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泡泡水</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2E88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小支</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A9BB7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B76034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0A8AFA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DF9B0C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1C8E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139</w:t>
            </w:r>
          </w:p>
        </w:tc>
        <w:tc>
          <w:tcPr>
            <w:tcW w:w="2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F662D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防尘布</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4012C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厚款</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941D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w:t>
            </w:r>
          </w:p>
        </w:tc>
        <w:tc>
          <w:tcPr>
            <w:tcW w:w="51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C921AA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16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51E24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bl>
    <w:p w14:paraId="256B119F">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1.2由于幼儿学习生活用品存在动态更新的特点，投标方所供货物范围</w:t>
      </w:r>
      <w:r>
        <w:rPr>
          <w:rFonts w:hint="eastAsia" w:ascii="仿宋_GB2312" w:hAnsi="华文仿宋" w:eastAsia="仿宋_GB2312"/>
          <w:sz w:val="32"/>
          <w:szCs w:val="32"/>
          <w:lang w:val="en-US" w:eastAsia="zh-CN"/>
        </w:rPr>
        <w:t>包括但</w:t>
      </w:r>
      <w:r>
        <w:rPr>
          <w:rFonts w:hint="eastAsia" w:ascii="仿宋_GB2312" w:hAnsi="华文仿宋" w:eastAsia="仿宋_GB2312"/>
          <w:sz w:val="32"/>
          <w:szCs w:val="32"/>
        </w:rPr>
        <w:t>不限于招标文件所列采购需求目录，具体将根据采购方每批次实际需求确定，并由投标方提供相应符合要求的货物。</w:t>
      </w:r>
    </w:p>
    <w:p w14:paraId="3F50BBF1">
      <w:pPr>
        <w:spacing w:line="540" w:lineRule="exact"/>
        <w:ind w:firstLine="640" w:firstLineChars="20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1.3</w:t>
      </w:r>
      <w:r>
        <w:rPr>
          <w:rFonts w:hint="eastAsia" w:ascii="仿宋_GB2312" w:hAnsi="华文仿宋" w:eastAsia="仿宋_GB2312"/>
          <w:sz w:val="32"/>
          <w:szCs w:val="32"/>
          <w:lang w:val="en-US" w:eastAsia="zh-CN"/>
        </w:rPr>
        <w:t>投标方</w:t>
      </w:r>
      <w:r>
        <w:rPr>
          <w:rFonts w:ascii="仿宋_GB2312" w:hAnsi="华文仿宋" w:eastAsia="仿宋_GB2312" w:cs="Arial"/>
          <w:bCs/>
          <w:kern w:val="0"/>
          <w:sz w:val="32"/>
          <w:szCs w:val="32"/>
        </w:rPr>
        <w:t>免费提供</w:t>
      </w:r>
      <w:r>
        <w:rPr>
          <w:rFonts w:hint="eastAsia" w:ascii="仿宋_GB2312" w:hAnsi="华文仿宋" w:eastAsia="仿宋_GB2312" w:cs="Arial"/>
          <w:bCs/>
          <w:kern w:val="0"/>
          <w:sz w:val="32"/>
          <w:szCs w:val="32"/>
          <w:lang w:val="en-US" w:eastAsia="zh-CN"/>
        </w:rPr>
        <w:t>货物分类打包、送货上门。</w:t>
      </w:r>
    </w:p>
    <w:p w14:paraId="066D6BDA">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1.4投标方所提供的</w:t>
      </w:r>
      <w:r>
        <w:rPr>
          <w:rFonts w:hint="eastAsia" w:ascii="仿宋_GB2312" w:hAnsi="华文仿宋" w:eastAsia="仿宋_GB2312" w:cs="Arial"/>
          <w:bCs/>
          <w:kern w:val="0"/>
          <w:sz w:val="32"/>
          <w:szCs w:val="32"/>
          <w:lang w:val="en-US" w:eastAsia="zh-CN"/>
        </w:rPr>
        <w:t>货物</w:t>
      </w:r>
      <w:r>
        <w:rPr>
          <w:rFonts w:hint="eastAsia" w:ascii="仿宋_GB2312" w:hAnsi="华文仿宋" w:eastAsia="仿宋_GB2312"/>
          <w:sz w:val="32"/>
          <w:szCs w:val="32"/>
        </w:rPr>
        <w:t>应兼顾实用性、耐用性及安全性。</w:t>
      </w:r>
    </w:p>
    <w:p w14:paraId="3CFDD2A8">
      <w:pPr>
        <w:ind w:left="-2" w:leftChars="-1"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1.5投标方须保障所有</w:t>
      </w:r>
      <w:r>
        <w:rPr>
          <w:rFonts w:hint="eastAsia" w:ascii="仿宋_GB2312" w:hAnsi="华文仿宋" w:eastAsia="仿宋_GB2312" w:cs="Arial"/>
          <w:bCs/>
          <w:kern w:val="0"/>
          <w:sz w:val="32"/>
          <w:szCs w:val="32"/>
          <w:lang w:val="en-US" w:eastAsia="zh-CN"/>
        </w:rPr>
        <w:t>货物</w:t>
      </w:r>
      <w:r>
        <w:rPr>
          <w:rFonts w:hint="eastAsia" w:ascii="仿宋_GB2312" w:hAnsi="华文仿宋" w:eastAsia="仿宋_GB2312"/>
          <w:sz w:val="32"/>
          <w:szCs w:val="32"/>
          <w:lang w:val="en-US" w:eastAsia="zh-CN"/>
        </w:rPr>
        <w:t>的合理包装及安全运输。</w:t>
      </w:r>
    </w:p>
    <w:p w14:paraId="45F683D2">
      <w:pPr>
        <w:ind w:left="-2" w:leftChars="-1" w:firstLine="640"/>
        <w:jc w:val="left"/>
        <w:rPr>
          <w:rFonts w:ascii="仿宋_GB2312" w:hAnsi="华文仿宋"/>
          <w:color w:val="auto"/>
          <w:sz w:val="32"/>
          <w:szCs w:val="32"/>
        </w:rPr>
      </w:pPr>
      <w:r>
        <w:rPr>
          <w:rFonts w:hint="eastAsia" w:ascii="仿宋_GB2312" w:hAnsi="华文仿宋"/>
          <w:color w:val="auto"/>
          <w:sz w:val="32"/>
          <w:szCs w:val="32"/>
        </w:rPr>
        <w:t>2.其它要求：</w:t>
      </w:r>
    </w:p>
    <w:p w14:paraId="7FAEE1E3">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2.1对投标服务的要求：服务全过程中必须遵守《中华人民共和国民法典》、《中华人民共和国著作权法》和《中华人民共和国计算机软件保护条例》等有关国家法律法规。</w:t>
      </w:r>
    </w:p>
    <w:p w14:paraId="6D9D0702">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2.2人员资质要求：人员资质要求：投标人须是在中华人民共和国境内注册，具有独立法人资格，符合相关法律法规的规定，符合、承认并承诺履行本招标文件各项规定，所提供的货物和服务须在我国境内合法生产和销售的企业。</w:t>
      </w:r>
    </w:p>
    <w:p w14:paraId="4A78E3F5">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2.3服务期: </w:t>
      </w:r>
      <w:r>
        <w:rPr>
          <w:rFonts w:hint="eastAsia" w:ascii="仿宋_GB2312" w:hAnsi="华文仿宋" w:eastAsia="仿宋_GB2312" w:cs="Arial"/>
          <w:bCs/>
          <w:kern w:val="0"/>
          <w:sz w:val="32"/>
          <w:szCs w:val="32"/>
          <w:lang w:val="en-US" w:eastAsia="zh-CN"/>
        </w:rPr>
        <w:t>自合同</w:t>
      </w:r>
      <w:r>
        <w:rPr>
          <w:rFonts w:hint="eastAsia" w:ascii="仿宋_GB2312" w:hAnsi="华文仿宋" w:eastAsia="仿宋_GB2312" w:cs="Arial"/>
          <w:bCs/>
          <w:kern w:val="0"/>
          <w:sz w:val="32"/>
          <w:szCs w:val="32"/>
        </w:rPr>
        <w:t>签订之日</w:t>
      </w:r>
      <w:r>
        <w:rPr>
          <w:rFonts w:hint="eastAsia" w:ascii="仿宋_GB2312" w:hAnsi="华文仿宋" w:eastAsia="仿宋_GB2312" w:cs="Arial"/>
          <w:bCs/>
          <w:kern w:val="0"/>
          <w:sz w:val="32"/>
          <w:szCs w:val="32"/>
          <w:lang w:val="en-US" w:eastAsia="zh-CN"/>
        </w:rPr>
        <w:t>起</w:t>
      </w:r>
      <w:r>
        <w:rPr>
          <w:rFonts w:hint="eastAsia" w:ascii="仿宋_GB2312" w:hAnsi="华文仿宋" w:eastAsia="仿宋_GB2312" w:cs="Arial"/>
          <w:bCs/>
          <w:kern w:val="0"/>
          <w:sz w:val="32"/>
          <w:szCs w:val="32"/>
        </w:rPr>
        <w:t>一年</w:t>
      </w:r>
      <w:r>
        <w:rPr>
          <w:rFonts w:hint="eastAsia" w:ascii="仿宋_GB2312" w:hAnsi="华文仿宋" w:eastAsia="仿宋_GB2312"/>
          <w:sz w:val="32"/>
          <w:szCs w:val="32"/>
          <w:lang w:val="en-US" w:eastAsia="zh-CN"/>
        </w:rPr>
        <w:t>。</w:t>
      </w:r>
    </w:p>
    <w:p w14:paraId="7E36BA87">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2.4服务地点：深圳市残疾人综合服务中心。</w:t>
      </w:r>
    </w:p>
    <w:p w14:paraId="78EC024B">
      <w:pPr>
        <w:ind w:firstLine="640" w:firstLineChars="200"/>
        <w:jc w:val="left"/>
        <w:textAlignment w:val="baseline"/>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2.5结算方式: </w:t>
      </w:r>
      <w:r>
        <w:rPr>
          <w:rFonts w:hint="eastAsia" w:ascii="仿宋_GB2312" w:hAnsi="华文仿宋" w:eastAsia="仿宋_GB2312" w:cs="Arial"/>
          <w:bCs/>
          <w:kern w:val="0"/>
          <w:sz w:val="32"/>
          <w:szCs w:val="32"/>
          <w:lang w:val="en-US" w:eastAsia="zh-CN"/>
        </w:rPr>
        <w:t>分四次支付，每次</w:t>
      </w:r>
      <w:r>
        <w:rPr>
          <w:rFonts w:hint="eastAsia" w:ascii="仿宋_GB2312" w:hAnsi="华文仿宋" w:eastAsia="仿宋_GB2312"/>
          <w:sz w:val="32"/>
          <w:szCs w:val="32"/>
          <w:lang w:val="en-US" w:eastAsia="zh-CN"/>
        </w:rPr>
        <w:t>按实际采购数量及物品的金额对公转账付款</w:t>
      </w:r>
      <w:r>
        <w:rPr>
          <w:rFonts w:ascii="仿宋_GB2312" w:hAnsi="华文仿宋" w:eastAsia="仿宋_GB2312" w:cs="Arial"/>
          <w:bCs/>
          <w:kern w:val="0"/>
          <w:sz w:val="32"/>
          <w:szCs w:val="32"/>
        </w:rPr>
        <w:t>。</w:t>
      </w:r>
    </w:p>
    <w:p w14:paraId="519FC354">
      <w:pPr>
        <w:adjustRightInd w:val="0"/>
        <w:snapToGrid w:val="0"/>
        <w:ind w:firstLine="640"/>
        <w:rPr>
          <w:rFonts w:ascii="黑体" w:hAnsi="黑体" w:eastAsia="黑体" w:cstheme="majorEastAsia"/>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cstheme="majorEastAsia"/>
          <w:sz w:val="32"/>
          <w:szCs w:val="32"/>
        </w:rPr>
        <w:t>投标报价</w:t>
      </w:r>
    </w:p>
    <w:p w14:paraId="47ED78EF">
      <w:pPr>
        <w:spacing w:line="240" w:lineRule="auto"/>
        <w:ind w:firstLine="640"/>
        <w:rPr>
          <w:rFonts w:hint="eastAsia" w:ascii="仿宋_GB2312" w:hAnsi="华文仿宋" w:eastAsia="仿宋_GB2312"/>
          <w:sz w:val="32"/>
          <w:szCs w:val="32"/>
          <w:lang w:eastAsia="zh-CN"/>
        </w:rPr>
      </w:pPr>
      <w:r>
        <w:rPr>
          <w:rFonts w:hint="eastAsia" w:ascii="仿宋_GB2312" w:hAnsi="华文仿宋" w:eastAsia="仿宋_GB2312"/>
          <w:sz w:val="32"/>
          <w:szCs w:val="32"/>
        </w:rPr>
        <w:t>1.本项目中预算控制金额为人民币</w:t>
      </w:r>
      <w:r>
        <w:rPr>
          <w:rFonts w:hint="eastAsia" w:ascii="仿宋_GB2312" w:hAnsi="华文仿宋" w:eastAsia="仿宋_GB2312"/>
          <w:color w:val="FF0000"/>
          <w:sz w:val="32"/>
          <w:szCs w:val="32"/>
          <w:lang w:val="en-US" w:eastAsia="zh-CN"/>
        </w:rPr>
        <w:t>8</w:t>
      </w:r>
      <w:r>
        <w:rPr>
          <w:rFonts w:hint="eastAsia" w:ascii="仿宋_GB2312" w:hAnsi="华文仿宋" w:eastAsia="仿宋_GB2312"/>
          <w:sz w:val="32"/>
          <w:szCs w:val="32"/>
        </w:rPr>
        <w:t>万元，投标人的投标总价超过预算控制金额为无效投标</w:t>
      </w:r>
      <w:r>
        <w:rPr>
          <w:rFonts w:hint="eastAsia" w:ascii="仿宋_GB2312" w:hAnsi="华文仿宋" w:eastAsia="仿宋_GB2312"/>
          <w:sz w:val="32"/>
          <w:szCs w:val="32"/>
          <w:lang w:eastAsia="zh-CN"/>
        </w:rPr>
        <w:t>。</w:t>
      </w:r>
    </w:p>
    <w:p w14:paraId="516DB009">
      <w:pPr>
        <w:spacing w:line="240" w:lineRule="auto"/>
        <w:ind w:firstLine="640"/>
        <w:rPr>
          <w:rFonts w:ascii="仿宋_GB2312" w:hAnsi="华文仿宋" w:eastAsia="仿宋_GB2312"/>
          <w:sz w:val="32"/>
          <w:szCs w:val="32"/>
        </w:rPr>
      </w:pPr>
      <w:r>
        <w:rPr>
          <w:rFonts w:hint="eastAsia" w:ascii="仿宋_GB2312" w:hAnsi="华文仿宋" w:eastAsia="仿宋_GB2312"/>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2868E44B">
      <w:pPr>
        <w:spacing w:line="240" w:lineRule="auto"/>
        <w:ind w:firstLine="640"/>
        <w:rPr>
          <w:rFonts w:ascii="仿宋_GB2312" w:hAnsi="华文仿宋" w:eastAsia="仿宋_GB2312"/>
          <w:sz w:val="32"/>
          <w:szCs w:val="32"/>
        </w:rPr>
      </w:pPr>
      <w:r>
        <w:rPr>
          <w:rFonts w:hint="eastAsia" w:ascii="仿宋_GB2312" w:hAnsi="华文仿宋" w:eastAsia="仿宋_GB2312"/>
          <w:sz w:val="32"/>
          <w:szCs w:val="32"/>
        </w:rPr>
        <w:t>3.小型企业、微型企业、监狱企业、残疾人福利性单位提供本企业制造的货物，承担的工程或服务，或者提供其他符合优惠主体资格条件企业制造的货物，对其所投产品的价格按</w:t>
      </w:r>
      <w:r>
        <w:rPr>
          <w:rFonts w:hint="eastAsia" w:ascii="仿宋_GB2312" w:hAnsi="华文仿宋" w:eastAsia="仿宋_GB2312"/>
          <w:sz w:val="32"/>
          <w:szCs w:val="32"/>
          <w:highlight w:val="none"/>
        </w:rPr>
        <w:t>照</w:t>
      </w:r>
      <w:r>
        <w:rPr>
          <w:rFonts w:hint="eastAsia" w:ascii="仿宋_GB2312" w:hAnsi="华文仿宋" w:eastAsia="仿宋_GB2312"/>
          <w:color w:val="auto"/>
          <w:sz w:val="32"/>
          <w:szCs w:val="32"/>
          <w:highlight w:val="none"/>
        </w:rPr>
        <w:t>有关规定比例</w:t>
      </w:r>
      <w:r>
        <w:rPr>
          <w:rFonts w:hint="eastAsia" w:ascii="仿宋_GB2312" w:hAnsi="华文仿宋" w:eastAsia="仿宋_GB2312"/>
          <w:sz w:val="32"/>
          <w:szCs w:val="32"/>
          <w:highlight w:val="none"/>
        </w:rPr>
        <w:t>给予</w:t>
      </w:r>
      <w:r>
        <w:rPr>
          <w:rFonts w:hint="eastAsia" w:ascii="仿宋_GB2312" w:hAnsi="华文仿宋" w:eastAsia="仿宋_GB2312"/>
          <w:color w:val="auto"/>
          <w:sz w:val="32"/>
          <w:szCs w:val="32"/>
          <w:highlight w:val="none"/>
          <w:lang w:val="en-US" w:eastAsia="zh-CN"/>
        </w:rPr>
        <w:t>20%</w:t>
      </w:r>
      <w:r>
        <w:rPr>
          <w:rFonts w:hint="eastAsia" w:ascii="仿宋_GB2312" w:hAnsi="华文仿宋" w:eastAsia="仿宋_GB2312"/>
          <w:sz w:val="32"/>
          <w:szCs w:val="32"/>
        </w:rPr>
        <w:t>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09815DEB">
      <w:pPr>
        <w:rPr>
          <w:rFonts w:ascii="黑体" w:hAnsi="黑体" w:eastAsia="黑体"/>
          <w:b/>
          <w:sz w:val="32"/>
          <w:szCs w:val="32"/>
        </w:rPr>
      </w:pPr>
    </w:p>
    <w:p w14:paraId="5A1B6D30">
      <w:pPr>
        <w:jc w:val="center"/>
        <w:rPr>
          <w:rFonts w:ascii="黑体" w:hAnsi="黑体" w:eastAsia="黑体"/>
          <w:b/>
          <w:sz w:val="32"/>
          <w:szCs w:val="32"/>
        </w:rPr>
      </w:pPr>
      <w:r>
        <w:rPr>
          <w:rFonts w:hint="eastAsia" w:ascii="黑体" w:hAnsi="黑体" w:eastAsia="黑体"/>
          <w:b/>
          <w:sz w:val="32"/>
          <w:szCs w:val="32"/>
        </w:rPr>
        <w:t>第三部分、合同条款及格式</w:t>
      </w:r>
    </w:p>
    <w:p w14:paraId="0C54E4A4">
      <w:pPr>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（中标后由我单位另行发送）</w:t>
      </w:r>
    </w:p>
    <w:p w14:paraId="7D3D3924">
      <w:pPr>
        <w:jc w:val="center"/>
        <w:rPr>
          <w:rFonts w:ascii="黑体" w:hAnsi="黑体" w:eastAsia="黑体"/>
          <w:b/>
          <w:sz w:val="32"/>
          <w:szCs w:val="32"/>
        </w:rPr>
      </w:pPr>
    </w:p>
    <w:p w14:paraId="291347C3">
      <w:pPr>
        <w:jc w:val="center"/>
        <w:rPr>
          <w:rFonts w:ascii="黑体" w:hAnsi="黑体" w:eastAsia="黑体"/>
          <w:b/>
          <w:sz w:val="32"/>
          <w:szCs w:val="32"/>
        </w:rPr>
      </w:pPr>
      <w:r>
        <w:rPr>
          <w:rFonts w:hint="eastAsia" w:ascii="黑体" w:hAnsi="黑体" w:eastAsia="黑体"/>
          <w:b/>
          <w:sz w:val="32"/>
          <w:szCs w:val="32"/>
        </w:rPr>
        <w:t>第四部分、投标须知</w:t>
      </w:r>
    </w:p>
    <w:p w14:paraId="0FE6EE41">
      <w:pPr>
        <w:pStyle w:val="58"/>
        <w:autoSpaceDE w:val="0"/>
        <w:autoSpaceDN w:val="0"/>
        <w:adjustRightInd w:val="0"/>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1.投标文件必须密封加盖公章投递。</w:t>
      </w:r>
    </w:p>
    <w:p w14:paraId="0A2B0854">
      <w:pPr>
        <w:pStyle w:val="58"/>
        <w:autoSpaceDE w:val="0"/>
        <w:autoSpaceDN w:val="0"/>
        <w:adjustRightInd w:val="0"/>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2.招标单位对投标人提交的投标文件有最终的处置权，不予退还投标人。</w:t>
      </w:r>
    </w:p>
    <w:p w14:paraId="6FC46FF5">
      <w:pPr>
        <w:pStyle w:val="58"/>
        <w:autoSpaceDE w:val="0"/>
        <w:autoSpaceDN w:val="0"/>
        <w:adjustRightInd w:val="0"/>
        <w:ind w:left="640" w:firstLine="0" w:firstLineChars="0"/>
        <w:jc w:val="left"/>
        <w:rPr>
          <w:rFonts w:ascii="华文仿宋" w:hAnsi="华文仿宋" w:eastAsia="华文仿宋"/>
          <w:kern w:val="0"/>
          <w:sz w:val="32"/>
          <w:szCs w:val="32"/>
          <w:lang w:val="zh-CN"/>
        </w:rPr>
      </w:pPr>
    </w:p>
    <w:p w14:paraId="6A3AFB38">
      <w:pPr>
        <w:jc w:val="center"/>
        <w:rPr>
          <w:rFonts w:hint="eastAsia" w:ascii="黑体" w:hAnsi="黑体" w:eastAsia="黑体"/>
          <w:b/>
          <w:sz w:val="32"/>
          <w:szCs w:val="32"/>
        </w:rPr>
      </w:pPr>
    </w:p>
    <w:p w14:paraId="19B88B0F">
      <w:pPr>
        <w:jc w:val="center"/>
        <w:rPr>
          <w:rFonts w:hint="eastAsia" w:ascii="黑体" w:hAnsi="黑体" w:eastAsia="黑体"/>
          <w:b/>
          <w:sz w:val="32"/>
          <w:szCs w:val="32"/>
        </w:rPr>
      </w:pPr>
    </w:p>
    <w:p w14:paraId="59EA7FAF">
      <w:pPr>
        <w:jc w:val="center"/>
        <w:rPr>
          <w:rFonts w:hint="eastAsia" w:ascii="黑体" w:hAnsi="黑体" w:eastAsia="黑体"/>
          <w:b/>
          <w:sz w:val="32"/>
          <w:szCs w:val="32"/>
        </w:rPr>
      </w:pPr>
    </w:p>
    <w:p w14:paraId="631B574C">
      <w:pPr>
        <w:jc w:val="center"/>
        <w:rPr>
          <w:rFonts w:hint="eastAsia" w:ascii="黑体" w:hAnsi="黑体" w:eastAsia="黑体"/>
          <w:b/>
          <w:sz w:val="32"/>
          <w:szCs w:val="32"/>
        </w:rPr>
      </w:pPr>
    </w:p>
    <w:p w14:paraId="2BC5E30C">
      <w:pPr>
        <w:jc w:val="center"/>
        <w:rPr>
          <w:rFonts w:hint="eastAsia" w:ascii="黑体" w:hAnsi="黑体" w:eastAsia="黑体"/>
          <w:b/>
          <w:sz w:val="32"/>
          <w:szCs w:val="32"/>
        </w:rPr>
      </w:pPr>
    </w:p>
    <w:p w14:paraId="7493F9E3">
      <w:pPr>
        <w:jc w:val="center"/>
        <w:rPr>
          <w:rFonts w:hint="eastAsia" w:ascii="黑体" w:hAnsi="黑体" w:eastAsia="黑体"/>
          <w:b/>
          <w:sz w:val="32"/>
          <w:szCs w:val="32"/>
        </w:rPr>
      </w:pPr>
    </w:p>
    <w:p w14:paraId="316D484A">
      <w:pPr>
        <w:jc w:val="center"/>
        <w:rPr>
          <w:rFonts w:hint="eastAsia" w:ascii="黑体" w:hAnsi="黑体" w:eastAsia="黑体"/>
          <w:b/>
          <w:sz w:val="32"/>
          <w:szCs w:val="32"/>
        </w:rPr>
      </w:pPr>
    </w:p>
    <w:p w14:paraId="6B56DEDE">
      <w:pPr>
        <w:jc w:val="center"/>
        <w:rPr>
          <w:rFonts w:hint="eastAsia" w:ascii="黑体" w:hAnsi="黑体" w:eastAsia="黑体"/>
          <w:b/>
          <w:sz w:val="32"/>
          <w:szCs w:val="32"/>
        </w:rPr>
      </w:pPr>
    </w:p>
    <w:p w14:paraId="78199E88">
      <w:pPr>
        <w:jc w:val="center"/>
        <w:rPr>
          <w:rFonts w:hint="eastAsia" w:ascii="黑体" w:hAnsi="黑体" w:eastAsia="黑体"/>
          <w:b/>
          <w:sz w:val="32"/>
          <w:szCs w:val="32"/>
        </w:rPr>
      </w:pPr>
    </w:p>
    <w:p w14:paraId="44536034">
      <w:pPr>
        <w:jc w:val="center"/>
        <w:rPr>
          <w:rFonts w:hint="eastAsia" w:ascii="黑体" w:hAnsi="黑体" w:eastAsia="黑体"/>
          <w:b/>
          <w:sz w:val="32"/>
          <w:szCs w:val="32"/>
        </w:rPr>
      </w:pPr>
    </w:p>
    <w:p w14:paraId="52B06BB9">
      <w:pPr>
        <w:jc w:val="center"/>
        <w:rPr>
          <w:rFonts w:hint="eastAsia" w:ascii="黑体" w:hAnsi="黑体" w:eastAsia="黑体"/>
          <w:b/>
          <w:sz w:val="32"/>
          <w:szCs w:val="32"/>
        </w:rPr>
      </w:pPr>
    </w:p>
    <w:p w14:paraId="32E80069">
      <w:pPr>
        <w:jc w:val="center"/>
        <w:rPr>
          <w:rFonts w:hint="eastAsia" w:ascii="黑体" w:hAnsi="黑体" w:eastAsia="黑体"/>
          <w:b/>
          <w:sz w:val="32"/>
          <w:szCs w:val="32"/>
        </w:rPr>
      </w:pPr>
    </w:p>
    <w:p w14:paraId="3FECE70B">
      <w:pPr>
        <w:jc w:val="center"/>
        <w:rPr>
          <w:rFonts w:hint="eastAsia" w:ascii="黑体" w:hAnsi="黑体" w:eastAsia="黑体"/>
          <w:b/>
          <w:sz w:val="32"/>
          <w:szCs w:val="32"/>
        </w:rPr>
      </w:pPr>
    </w:p>
    <w:p w14:paraId="6C266D12">
      <w:pPr>
        <w:jc w:val="center"/>
        <w:rPr>
          <w:rFonts w:hint="eastAsia" w:ascii="黑体" w:hAnsi="黑体" w:eastAsia="黑体"/>
          <w:b/>
          <w:sz w:val="32"/>
          <w:szCs w:val="32"/>
        </w:rPr>
      </w:pPr>
    </w:p>
    <w:p w14:paraId="56E8A175">
      <w:pPr>
        <w:jc w:val="center"/>
        <w:rPr>
          <w:rFonts w:ascii="黑体" w:hAnsi="黑体" w:eastAsia="黑体"/>
          <w:b/>
          <w:sz w:val="32"/>
          <w:szCs w:val="32"/>
        </w:rPr>
      </w:pPr>
      <w:r>
        <w:rPr>
          <w:rFonts w:hint="eastAsia" w:ascii="黑体" w:hAnsi="黑体" w:eastAsia="黑体"/>
          <w:b/>
          <w:sz w:val="32"/>
          <w:szCs w:val="32"/>
        </w:rPr>
        <w:t>第五部分、投标文件格式、附件</w:t>
      </w:r>
    </w:p>
    <w:p w14:paraId="3BE00486">
      <w:pPr>
        <w:widowControl/>
        <w:jc w:val="center"/>
      </w:pPr>
      <w:r>
        <w:rPr>
          <w:rFonts w:hint="eastAsia"/>
        </w:rPr>
        <w:t>封面</w:t>
      </w:r>
    </w:p>
    <w:p w14:paraId="5F084CE8">
      <w:pPr>
        <w:ind w:firstLine="5880" w:firstLineChars="2800"/>
        <w:rPr>
          <w:rFonts w:ascii="宋体" w:hAnsi="宋体" w:cs="宋体"/>
          <w:szCs w:val="28"/>
        </w:rPr>
      </w:pPr>
    </w:p>
    <w:p w14:paraId="1A585F92">
      <w:pPr>
        <w:ind w:firstLine="964"/>
        <w:jc w:val="center"/>
        <w:rPr>
          <w:rFonts w:ascii="宋体" w:hAnsi="宋体" w:cs="宋体"/>
          <w:b/>
          <w:bCs/>
          <w:sz w:val="48"/>
          <w:szCs w:val="48"/>
        </w:rPr>
      </w:pPr>
    </w:p>
    <w:p w14:paraId="7B2FF577">
      <w:pPr>
        <w:spacing w:line="240" w:lineRule="atLeast"/>
        <w:ind w:firstLine="958"/>
        <w:jc w:val="distribute"/>
        <w:rPr>
          <w:rFonts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7DFDE16F">
      <w:pPr>
        <w:spacing w:line="240" w:lineRule="atLeast"/>
        <w:ind w:firstLine="1446"/>
        <w:jc w:val="center"/>
        <w:rPr>
          <w:rFonts w:ascii="宋体" w:hAnsi="宋体" w:cs="宋体"/>
          <w:b/>
          <w:bCs/>
          <w:sz w:val="72"/>
          <w:szCs w:val="72"/>
        </w:rPr>
      </w:pPr>
    </w:p>
    <w:p w14:paraId="784EB0E4">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6CA343B6">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04004CA7">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656E6F1B">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7F733C42">
      <w:pPr>
        <w:ind w:firstLine="1446"/>
        <w:jc w:val="center"/>
        <w:rPr>
          <w:rFonts w:ascii="宋体" w:hAnsi="宋体" w:cs="宋体"/>
          <w:b/>
          <w:bCs/>
          <w:sz w:val="72"/>
          <w:szCs w:val="72"/>
        </w:rPr>
      </w:pPr>
    </w:p>
    <w:p w14:paraId="3850659A">
      <w:pPr>
        <w:ind w:firstLine="1446"/>
        <w:rPr>
          <w:rFonts w:ascii="宋体" w:hAnsi="宋体" w:cs="宋体"/>
          <w:b/>
          <w:bCs/>
          <w:sz w:val="72"/>
          <w:szCs w:val="72"/>
        </w:rPr>
      </w:pPr>
    </w:p>
    <w:p w14:paraId="158534B7">
      <w:pPr>
        <w:ind w:firstLine="720"/>
        <w:jc w:val="left"/>
        <w:rPr>
          <w:rFonts w:ascii="宋体" w:hAnsi="宋体" w:cs="宋体"/>
          <w:bCs/>
          <w:sz w:val="36"/>
          <w:szCs w:val="36"/>
        </w:rPr>
      </w:pPr>
      <w:r>
        <w:rPr>
          <w:rFonts w:hint="eastAsia" w:ascii="宋体" w:hAnsi="宋体" w:cs="宋体"/>
          <w:bCs/>
          <w:sz w:val="36"/>
          <w:szCs w:val="36"/>
        </w:rPr>
        <w:t>项目名称：</w:t>
      </w:r>
      <w:r>
        <w:rPr>
          <w:rFonts w:ascii="宋体" w:hAnsi="宋体" w:cs="宋体"/>
          <w:bCs/>
          <w:sz w:val="36"/>
          <w:szCs w:val="36"/>
        </w:rPr>
        <w:t>××</w:t>
      </w:r>
    </w:p>
    <w:p w14:paraId="6D589652">
      <w:pPr>
        <w:ind w:firstLine="720"/>
        <w:jc w:val="left"/>
        <w:rPr>
          <w:rFonts w:ascii="宋体" w:hAnsi="宋体" w:cs="宋体"/>
          <w:bCs/>
          <w:sz w:val="36"/>
          <w:szCs w:val="36"/>
        </w:rPr>
      </w:pPr>
      <w:r>
        <w:rPr>
          <w:rFonts w:hint="eastAsia" w:ascii="宋体" w:hAnsi="宋体" w:cs="宋体"/>
          <w:bCs/>
          <w:sz w:val="36"/>
          <w:szCs w:val="36"/>
        </w:rPr>
        <w:t>项目编号</w:t>
      </w:r>
      <w:r>
        <w:rPr>
          <w:rFonts w:hint="eastAsia" w:ascii="宋体" w:hAnsi="宋体" w:cs="宋体"/>
          <w:bCs/>
          <w:sz w:val="36"/>
          <w:szCs w:val="36"/>
          <w:lang w:eastAsia="zh-CN"/>
        </w:rPr>
        <w:t>：</w:t>
      </w:r>
      <w:r>
        <w:rPr>
          <w:rFonts w:ascii="宋体" w:hAnsi="宋体" w:cs="宋体"/>
          <w:bCs/>
          <w:sz w:val="36"/>
          <w:szCs w:val="36"/>
        </w:rPr>
        <w:t>××</w:t>
      </w:r>
    </w:p>
    <w:p w14:paraId="370582D1">
      <w:pPr>
        <w:ind w:firstLine="720"/>
        <w:jc w:val="left"/>
        <w:rPr>
          <w:rFonts w:ascii="宋体" w:hAnsi="宋体" w:cs="宋体"/>
          <w:bCs/>
          <w:sz w:val="36"/>
          <w:szCs w:val="36"/>
        </w:rPr>
      </w:pPr>
      <w:r>
        <w:rPr>
          <w:rFonts w:hint="eastAsia" w:ascii="宋体" w:hAnsi="宋体" w:cs="宋体"/>
          <w:bCs/>
          <w:sz w:val="36"/>
          <w:szCs w:val="36"/>
        </w:rPr>
        <w:t>招标编号：</w:t>
      </w:r>
      <w:r>
        <w:rPr>
          <w:rFonts w:ascii="宋体" w:hAnsi="宋体" w:cs="宋体"/>
          <w:bCs/>
          <w:sz w:val="36"/>
          <w:szCs w:val="36"/>
        </w:rPr>
        <w:t>××</w:t>
      </w:r>
    </w:p>
    <w:p w14:paraId="17C7542F">
      <w:pPr>
        <w:ind w:firstLine="720"/>
        <w:jc w:val="left"/>
        <w:rPr>
          <w:rFonts w:ascii="宋体" w:hAnsi="宋体" w:cs="宋体"/>
          <w:bCs/>
          <w:sz w:val="36"/>
          <w:szCs w:val="36"/>
        </w:rPr>
      </w:pPr>
      <w:r>
        <w:rPr>
          <w:rFonts w:hint="eastAsia" w:ascii="宋体" w:hAnsi="宋体" w:cs="宋体"/>
          <w:bCs/>
          <w:sz w:val="36"/>
          <w:szCs w:val="36"/>
        </w:rPr>
        <w:t>投标人：（盖公章）</w:t>
      </w:r>
    </w:p>
    <w:p w14:paraId="4585E251">
      <w:pPr>
        <w:widowControl/>
        <w:jc w:val="left"/>
        <w:rPr>
          <w:rFonts w:ascii="宋体" w:hAnsi="宋体" w:cs="宋体"/>
          <w:bCs/>
          <w:sz w:val="36"/>
          <w:szCs w:val="36"/>
        </w:rPr>
      </w:pPr>
      <w:r>
        <w:rPr>
          <w:rFonts w:ascii="宋体" w:hAnsi="宋体" w:cs="宋体"/>
          <w:bCs/>
          <w:sz w:val="36"/>
          <w:szCs w:val="36"/>
        </w:rPr>
        <w:br w:type="page"/>
      </w:r>
    </w:p>
    <w:p w14:paraId="5B679AF5">
      <w:pPr>
        <w:ind w:firstLine="720"/>
        <w:jc w:val="left"/>
        <w:rPr>
          <w:rFonts w:ascii="宋体" w:hAnsi="宋体" w:cs="宋体"/>
          <w:bCs/>
          <w:sz w:val="36"/>
          <w:szCs w:val="36"/>
        </w:rPr>
      </w:pPr>
    </w:p>
    <w:p w14:paraId="45168229">
      <w:pPr>
        <w:spacing w:line="360" w:lineRule="auto"/>
        <w:ind w:firstLine="643"/>
        <w:rPr>
          <w:rFonts w:asciiTheme="minorEastAsia" w:hAnsiTheme="minorEastAsia"/>
          <w:b/>
          <w:sz w:val="32"/>
          <w:szCs w:val="32"/>
        </w:rPr>
      </w:pPr>
      <w:r>
        <w:rPr>
          <w:rFonts w:hint="eastAsia" w:asciiTheme="minorEastAsia" w:hAnsiTheme="minorEastAsia"/>
          <w:b/>
          <w:sz w:val="32"/>
          <w:szCs w:val="32"/>
        </w:rPr>
        <w:t>目录</w:t>
      </w:r>
    </w:p>
    <w:p w14:paraId="04430609">
      <w:pPr>
        <w:spacing w:line="360" w:lineRule="auto"/>
        <w:rPr>
          <w:rFonts w:asciiTheme="minorEastAsia" w:hAnsiTheme="minorEastAsia"/>
          <w:szCs w:val="28"/>
        </w:rPr>
      </w:pPr>
    </w:p>
    <w:p w14:paraId="2E1E7678">
      <w:pPr>
        <w:spacing w:line="360" w:lineRule="auto"/>
        <w:ind w:firstLine="640"/>
        <w:jc w:val="left"/>
        <w:rPr>
          <w:rFonts w:ascii="仿宋_GB2312" w:eastAsia="仿宋_GB2312" w:hAnsiTheme="minorEastAsia"/>
          <w:sz w:val="32"/>
          <w:szCs w:val="32"/>
          <w:highlight w:val="none"/>
        </w:rPr>
      </w:pPr>
      <w:bookmarkStart w:id="0" w:name="_Toc24833"/>
      <w:r>
        <w:rPr>
          <w:rFonts w:hint="eastAsia" w:ascii="仿宋_GB2312" w:eastAsia="仿宋_GB2312" w:hAnsiTheme="minorEastAsia"/>
          <w:sz w:val="32"/>
          <w:szCs w:val="32"/>
          <w:highlight w:val="none"/>
        </w:rPr>
        <w:t>1.投标及履约承诺函</w:t>
      </w:r>
    </w:p>
    <w:p w14:paraId="1326B6F3">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2.政府采购违法行为风险知悉确认书</w:t>
      </w:r>
    </w:p>
    <w:p w14:paraId="7F3D8877">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65E4874D">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2582E2B3">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14:paraId="0F5D0487">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.实施方案（工作措施、工作方法、工作手段、工作流程）</w:t>
      </w:r>
    </w:p>
    <w:p w14:paraId="32C982AF">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.项目重点难点分析、应对措施及相关的合理化建议</w:t>
      </w:r>
    </w:p>
    <w:p w14:paraId="67C150AE">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14:paraId="0A4E054C">
      <w:pPr>
        <w:spacing w:line="360" w:lineRule="auto"/>
        <w:ind w:firstLine="640"/>
        <w:jc w:val="lef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9.违约承诺</w:t>
      </w:r>
    </w:p>
    <w:p w14:paraId="1B4F695F">
      <w:pPr>
        <w:spacing w:line="360" w:lineRule="auto"/>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10.技术规格偏离情况</w:t>
      </w:r>
    </w:p>
    <w:p w14:paraId="295AA1EF">
      <w:pPr>
        <w:spacing w:line="360" w:lineRule="auto"/>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11.投标人同类项目业绩情况</w:t>
      </w:r>
    </w:p>
    <w:p w14:paraId="3D1C886B">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12</w:t>
      </w:r>
      <w:r>
        <w:rPr>
          <w:rFonts w:hint="eastAsia" w:ascii="仿宋_GB2312" w:eastAsia="仿宋_GB2312" w:hAnsiTheme="minorEastAsia"/>
          <w:sz w:val="32"/>
          <w:szCs w:val="32"/>
        </w:rPr>
        <w:t>.拟</w:t>
      </w:r>
      <w:r>
        <w:rPr>
          <w:rFonts w:hint="eastAsia" w:ascii="仿宋_GB2312" w:eastAsia="仿宋_GB2312" w:hAnsiTheme="minorEastAsia"/>
          <w:sz w:val="32"/>
          <w:szCs w:val="32"/>
          <w:lang w:val="en-US" w:eastAsia="zh-CN"/>
        </w:rPr>
        <w:t>派本</w:t>
      </w:r>
      <w:r>
        <w:rPr>
          <w:rFonts w:hint="eastAsia" w:ascii="仿宋_GB2312" w:eastAsia="仿宋_GB2312" w:hAnsiTheme="minorEastAsia"/>
          <w:sz w:val="32"/>
          <w:szCs w:val="32"/>
        </w:rPr>
        <w:t>项目团队情况</w:t>
      </w:r>
    </w:p>
    <w:p w14:paraId="36EB749D">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.小微企业、残疾人福利性单位及监狱企业声明函（可选项）</w:t>
      </w:r>
    </w:p>
    <w:p w14:paraId="06C97CAB">
      <w:pPr>
        <w:spacing w:line="360" w:lineRule="auto"/>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.招标文件要求的其他内容及投标人认为需要加以说明的其他内容</w:t>
      </w:r>
    </w:p>
    <w:p w14:paraId="0C542749">
      <w:pPr>
        <w:widowControl/>
        <w:jc w:val="left"/>
        <w:rPr>
          <w:rFonts w:ascii="方正小标宋简体" w:hAnsi="方正小标宋简体" w:eastAsia="方正小标宋简体" w:cs="方正小标宋简体"/>
          <w:sz w:val="32"/>
        </w:rPr>
      </w:pPr>
      <w:r>
        <w:rPr>
          <w:rFonts w:ascii="方正小标宋简体" w:hAnsi="方正小标宋简体" w:eastAsia="方正小标宋简体" w:cs="方正小标宋简体"/>
          <w:sz w:val="32"/>
        </w:rPr>
        <w:br w:type="page"/>
      </w:r>
    </w:p>
    <w:bookmarkEnd w:id="0"/>
    <w:p w14:paraId="3DC554F9">
      <w:pPr>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6DAB8E48">
      <w:pPr>
        <w:snapToGrid w:val="0"/>
        <w:spacing w:line="360" w:lineRule="auto"/>
        <w:ind w:firstLine="560"/>
        <w:rPr>
          <w:rFonts w:ascii="宋体" w:hAnsi="宋体" w:cs="宋体"/>
        </w:rPr>
      </w:pPr>
    </w:p>
    <w:p w14:paraId="7B12BF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sz w:val="32"/>
          <w:szCs w:val="32"/>
        </w:rPr>
      </w:pPr>
      <w:r>
        <w:rPr>
          <w:rFonts w:hint="eastAsia" w:ascii="仿宋_GB2312" w:eastAsia="仿宋_GB2312"/>
          <w:sz w:val="32"/>
          <w:szCs w:val="32"/>
        </w:rPr>
        <w:t>致：深圳市残疾人综合服务中心</w:t>
      </w:r>
    </w:p>
    <w:p w14:paraId="3A4742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我方承诺：</w:t>
      </w:r>
    </w:p>
    <w:p w14:paraId="765CCC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68024E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（一）具有独立承担民事责任的能力；</w:t>
      </w:r>
    </w:p>
    <w:p w14:paraId="405289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（二）具有良好的商业信誉和健全的财务会计制度；</w:t>
      </w:r>
    </w:p>
    <w:p w14:paraId="5076A0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（三）具有履行合同所必需的设备和专业技术能力；</w:t>
      </w:r>
    </w:p>
    <w:p w14:paraId="6DA49D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（四）有依法缴纳税收和社会保障资金的良好记录；</w:t>
      </w:r>
    </w:p>
    <w:p w14:paraId="188A29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179C6F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（六）法律、行政法规规定的其他条件。</w:t>
      </w:r>
    </w:p>
    <w:p w14:paraId="1EBA6B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28160A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3.参与本项目投标前三年内无行贿犯罪记录。</w:t>
      </w:r>
    </w:p>
    <w:p w14:paraId="63A15E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1E1AFFA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5.我方不存在以下情况：</w:t>
      </w:r>
    </w:p>
    <w:p w14:paraId="046C13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013566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（2）为采购项目提供整体设计、规范编制或者项目管理、监理、检测等服务</w:t>
      </w:r>
      <w:r>
        <w:rPr>
          <w:rFonts w:hint="eastAsia" w:ascii="仿宋_GB2312" w:eastAsia="仿宋_GB2312"/>
          <w:sz w:val="32"/>
          <w:szCs w:val="32"/>
          <w:lang w:eastAsia="zh-CN"/>
        </w:rPr>
        <w:t>。</w:t>
      </w:r>
    </w:p>
    <w:p w14:paraId="6F8451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6.我方未被列入失信被执行人、重大税收违法案件当事人名单、政府采购严重违法失信行为记录名单</w:t>
      </w:r>
      <w:r>
        <w:rPr>
          <w:rFonts w:hint="eastAsia" w:ascii="仿宋_GB2312" w:eastAsia="仿宋_GB2312"/>
          <w:sz w:val="32"/>
          <w:szCs w:val="32"/>
          <w:lang w:eastAsia="zh-CN"/>
        </w:rPr>
        <w:t>。</w:t>
      </w:r>
    </w:p>
    <w:p w14:paraId="336A9C6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4B0240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0EEBA7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4B18F2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6DB023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3ECDA4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65950F5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15467D0A">
      <w:pPr>
        <w:snapToGrid w:val="0"/>
        <w:ind w:firstLine="480"/>
        <w:rPr>
          <w:rFonts w:ascii="仿宋_GB2312" w:hAnsi="宋体" w:eastAsia="仿宋_GB2312" w:cs="宋体"/>
          <w:sz w:val="32"/>
          <w:szCs w:val="32"/>
        </w:rPr>
      </w:pPr>
    </w:p>
    <w:p w14:paraId="6EB6C703">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14:paraId="71B7ED98">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7D69FE29">
      <w:pPr>
        <w:ind w:firstLine="3840" w:firstLineChars="1200"/>
        <w:jc w:val="left"/>
        <w:rPr>
          <w:rFonts w:hint="eastAsia" w:ascii="仿宋_GB2312" w:hAnsi="宋体" w:eastAsia="仿宋_GB2312" w:cs="宋体"/>
          <w:sz w:val="32"/>
          <w:szCs w:val="32"/>
        </w:rPr>
      </w:pPr>
      <w:r>
        <w:rPr>
          <w:rFonts w:hint="eastAsia" w:ascii="仿宋_GB2312" w:hAnsi="宋体" w:eastAsia="仿宋_GB2312" w:cs="宋体"/>
          <w:sz w:val="32"/>
          <w:szCs w:val="32"/>
        </w:rPr>
        <w:t>日期：      年    月    日</w:t>
      </w:r>
    </w:p>
    <w:p w14:paraId="6F1FF5B9">
      <w:pPr>
        <w:ind w:firstLine="3840" w:firstLineChars="1200"/>
        <w:jc w:val="left"/>
        <w:rPr>
          <w:rFonts w:hint="eastAsia" w:ascii="仿宋_GB2312" w:hAnsi="宋体" w:eastAsia="仿宋_GB2312" w:cs="宋体"/>
          <w:sz w:val="32"/>
          <w:szCs w:val="32"/>
        </w:rPr>
      </w:pPr>
    </w:p>
    <w:p w14:paraId="2D727B9D">
      <w:pPr>
        <w:pStyle w:val="20"/>
        <w:shd w:val="clear" w:color="auto" w:fill="auto"/>
        <w:spacing w:after="156" w:line="240" w:lineRule="auto"/>
        <w:ind w:left="0" w:leftChars="0" w:firstLine="0" w:firstLineChars="0"/>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14:paraId="7B93C8C2">
      <w:pPr>
        <w:jc w:val="center"/>
        <w:outlineLvl w:val="4"/>
        <w:rPr>
          <w:rFonts w:ascii="方正小标宋简体" w:hAnsi="方正小标宋简体" w:eastAsia="方正小标宋简体" w:cs="方正小标宋简体"/>
          <w:color w:val="000000" w:themeColor="text1"/>
          <w:sz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t>二、政府采购违法行为风险知悉确认书</w:t>
      </w:r>
    </w:p>
    <w:p w14:paraId="31CDA395">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1EEE6B1F">
      <w:pPr>
        <w:spacing w:line="240" w:lineRule="auto"/>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04DCF640">
      <w:pPr>
        <w:spacing w:line="240" w:lineRule="auto"/>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C8812D4">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（一）通过转让或者租借等方式从其他单位获取资格或者资质证书投标的。</w:t>
      </w:r>
    </w:p>
    <w:p w14:paraId="4F0EF2C9">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（二）由其他单位或者其他单位负责人在投标供应商编制的投标文件上加盖印章或者签字的。</w:t>
      </w:r>
    </w:p>
    <w:p w14:paraId="57062523">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（三）项目负责人或者主要技术人员不是本单位人员的。</w:t>
      </w:r>
    </w:p>
    <w:p w14:paraId="5910A47A">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（四）投标保证金不是从投标供应商基本账户转出的。</w:t>
      </w:r>
    </w:p>
    <w:p w14:paraId="0BDDA292">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（五）其他隐瞒真实情况、提供虚假资料的行为。</w:t>
      </w:r>
    </w:p>
    <w:p w14:paraId="6D9C9F6A">
      <w:pPr>
        <w:spacing w:line="240" w:lineRule="auto"/>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二、本公司已充分知悉“与其他采购参加人串通投标”的法定情形，相关情形包括但不限于：</w:t>
      </w:r>
    </w:p>
    <w:p w14:paraId="396CB077">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（一）投标供应商之间相互约定给予未中标的供应商利益补偿。 </w:t>
      </w:r>
    </w:p>
    <w:p w14:paraId="50F92986">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69792DCA">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（三）不同投标供应商的投标文件由同一单位或者同一人编制，或者由同一人分阶段参与编制的。</w:t>
      </w:r>
    </w:p>
    <w:p w14:paraId="19B2C3DC">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（四）不同投标供应商的投标文件或部分投标文件相互混装。</w:t>
      </w:r>
    </w:p>
    <w:p w14:paraId="3FFD8FBC">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（五）不同投标供应商的投标文件内容存在非正常一致。</w:t>
      </w:r>
    </w:p>
    <w:p w14:paraId="4921AC76">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（六）由同一单位工作人员为两家以上（含两家）供应商进行同一项投标活动的。</w:t>
      </w:r>
    </w:p>
    <w:p w14:paraId="291BFEF0">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（七）不同投标人的投标报价呈规律性差异。</w:t>
      </w:r>
    </w:p>
    <w:p w14:paraId="4392C642">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（八）不同投标人的投标保证金从同一单位或者个人的账户转出。</w:t>
      </w:r>
    </w:p>
    <w:p w14:paraId="2E80F319">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（九）主管部门依照法律、法规认定的其他情形。</w:t>
      </w:r>
    </w:p>
    <w:p w14:paraId="2FF7B683">
      <w:pPr>
        <w:spacing w:line="240" w:lineRule="auto"/>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三、本公司已充分知悉下列情形所对应的法律风险，并在投标前已对相关风险事项进行排查。</w:t>
      </w:r>
    </w:p>
    <w:p w14:paraId="039EF12D">
      <w:pPr>
        <w:spacing w:line="240" w:lineRule="auto"/>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（一）对于</w:t>
      </w:r>
      <w:r>
        <w:rPr>
          <w:rFonts w:hint="eastAsia" w:ascii="仿宋_GB2312" w:eastAsia="仿宋_GB2312"/>
          <w:color w:val="000000" w:themeColor="text1"/>
          <w:sz w:val="32"/>
          <w:szCs w:val="32"/>
          <w:highlight w:val="none"/>
          <w14:textFill>
            <w14:solidFill>
              <w14:schemeClr w14:val="tx1"/>
            </w14:solidFill>
          </w14:textFill>
        </w:rPr>
        <w:t>从</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其他主体</w:t>
      </w:r>
      <w:r>
        <w:rPr>
          <w:rFonts w:hint="eastAsia" w:ascii="仿宋_GB2312" w:eastAsia="仿宋_GB2312"/>
          <w:color w:val="000000" w:themeColor="text1"/>
          <w:sz w:val="32"/>
          <w:szCs w:val="32"/>
          <w:highlight w:val="none"/>
          <w14:textFill>
            <w14:solidFill>
              <w14:schemeClr w14:val="tx1"/>
            </w14:solidFill>
          </w14:textFill>
        </w:rPr>
        <w:t>获取</w:t>
      </w:r>
      <w:r>
        <w:rPr>
          <w:rFonts w:hint="eastAsia" w:ascii="仿宋_GB2312" w:hAnsi="仿宋_GB2312" w:eastAsia="仿宋_GB2312" w:cs="仿宋_GB2312"/>
          <w:color w:val="000000" w:themeColor="text1"/>
          <w:sz w:val="32"/>
          <w:szCs w:val="32"/>
          <w:highlight w:val="none"/>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223BC8BA">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6B79C056">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30592A6C">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highlight w:val="none"/>
          <w14:textFill>
            <w14:solidFill>
              <w14:schemeClr w14:val="tx1"/>
            </w14:solidFill>
          </w14:textFill>
        </w:rPr>
        <w:t>编制、上传</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投标文件</w:t>
      </w:r>
      <w:r>
        <w:rPr>
          <w:rFonts w:hint="eastAsia" w:ascii="仿宋_GB2312" w:eastAsia="仿宋_GB2312"/>
          <w:color w:val="000000" w:themeColor="text1"/>
          <w:sz w:val="32"/>
          <w:szCs w:val="32"/>
          <w:highlight w:val="none"/>
          <w14:textFill>
            <w14:solidFill>
              <w14:schemeClr w14:val="tx1"/>
            </w14:solidFill>
          </w14:textFill>
        </w:rPr>
        <w:t>等行为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违反政府采购法律法规或招标文件要求的，投标供应商应当依法承担相应法律责任。</w:t>
      </w:r>
    </w:p>
    <w:p w14:paraId="7FE3573E">
      <w:pPr>
        <w:spacing w:line="240" w:lineRule="auto"/>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1E44186">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highlight w:val="none"/>
          <w14:textFill>
            <w14:solidFill>
              <w14:schemeClr w14:val="tx1"/>
            </w14:solidFill>
          </w14:textFill>
        </w:rPr>
        <w:t>如</w:t>
      </w:r>
      <w:r>
        <w:rPr>
          <w:rFonts w:hint="eastAsia" w:ascii="仿宋_GB2312" w:hAnsi="仿宋_GB2312" w:eastAsia="仿宋_GB2312" w:cs="仿宋_GB2312"/>
          <w:color w:val="000000" w:themeColor="text1"/>
          <w:sz w:val="32"/>
          <w:szCs w:val="32"/>
          <w:highlight w:val="none"/>
          <w14:textFill>
            <w14:solidFill>
              <w14:schemeClr w14:val="tx1"/>
            </w14:solidFill>
          </w14:textFill>
        </w:rPr>
        <w:t>查实，依法作投标无效处理；涉嫌串通投标等违法行为的，主管部门将依法调查处理。</w:t>
      </w:r>
    </w:p>
    <w:p w14:paraId="5420D712">
      <w:pPr>
        <w:spacing w:line="240" w:lineRule="auto"/>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highlight w:val="none"/>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B473E5A">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75FFA317">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AEA2F6B">
      <w:pPr>
        <w:spacing w:line="579" w:lineRule="exact"/>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06C7F88E">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3DC88127">
      <w:pPr>
        <w:spacing w:line="579"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CD39716">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416FC22B">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负责人/投标授权代表签名：</w:t>
      </w:r>
    </w:p>
    <w:p w14:paraId="68A16975">
      <w:pPr>
        <w:spacing w:line="579" w:lineRule="exact"/>
        <w:ind w:firstLine="3840" w:firstLineChars="1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知悉人（公章）：</w:t>
      </w:r>
    </w:p>
    <w:p w14:paraId="7C11F486">
      <w:pPr>
        <w:spacing w:line="579" w:lineRule="exact"/>
        <w:rPr>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w:t>
      </w:r>
    </w:p>
    <w:p w14:paraId="2D8A30B4">
      <w:pPr>
        <w:widowControl/>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ascii="仿宋_GB2312" w:eastAsia="仿宋_GB2312"/>
          <w:b/>
          <w:bCs/>
          <w:color w:val="000000" w:themeColor="text1"/>
          <w:sz w:val="32"/>
          <w:szCs w:val="32"/>
          <w:highlight w:val="none"/>
          <w14:textFill>
            <w14:solidFill>
              <w14:schemeClr w14:val="tx1"/>
            </w14:solidFill>
          </w14:textFill>
        </w:rPr>
        <w:br w:type="page"/>
      </w:r>
    </w:p>
    <w:p w14:paraId="646446D6">
      <w:pPr>
        <w:jc w:val="center"/>
        <w:outlineLvl w:val="4"/>
        <w:rPr>
          <w:rFonts w:ascii="方正小标宋简体" w:hAnsi="方正小标宋简体" w:eastAsia="方正小标宋简体" w:cs="方正小标宋简体"/>
          <w:sz w:val="32"/>
        </w:rPr>
      </w:pPr>
      <w:bookmarkStart w:id="1" w:name="_Toc52165081"/>
      <w:bookmarkStart w:id="2" w:name="_Toc480754205"/>
      <w:bookmarkStart w:id="3" w:name="_Toc50736477"/>
      <w:bookmarkStart w:id="4" w:name="_Toc275865607"/>
      <w:bookmarkStart w:id="5" w:name="_Toc50737297"/>
      <w:bookmarkStart w:id="6" w:name="_Toc50737329"/>
      <w:bookmarkStart w:id="7" w:name="_Toc50737328"/>
      <w:bookmarkStart w:id="8" w:name="_Toc50691034"/>
      <w:bookmarkStart w:id="9" w:name="_Toc50737296"/>
      <w:bookmarkStart w:id="10" w:name="_Toc52165080"/>
      <w:bookmarkStart w:id="11" w:name="_Toc50736476"/>
      <w:r>
        <w:rPr>
          <w:rFonts w:hint="eastAsia" w:ascii="方正小标宋简体" w:hAnsi="方正小标宋简体" w:eastAsia="方正小标宋简体" w:cs="方正小标宋简体"/>
          <w:sz w:val="32"/>
        </w:rPr>
        <w:t>三、法定代表人授权委托书、法定代表人证明书</w:t>
      </w:r>
    </w:p>
    <w:p w14:paraId="078B8DF9">
      <w:pPr>
        <w:spacing w:line="360" w:lineRule="auto"/>
        <w:ind w:firstLine="562"/>
        <w:jc w:val="center"/>
        <w:rPr>
          <w:rFonts w:ascii="仿宋_GB2312" w:eastAsia="仿宋_GB2312" w:hAnsiTheme="minorEastAsia"/>
          <w:sz w:val="32"/>
          <w:szCs w:val="32"/>
        </w:rPr>
      </w:pPr>
    </w:p>
    <w:p w14:paraId="1FEEF115">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14:paraId="22BB3AA6">
      <w:pPr>
        <w:spacing w:line="360" w:lineRule="auto"/>
        <w:ind w:firstLine="560"/>
        <w:rPr>
          <w:rFonts w:ascii="仿宋_GB2312" w:eastAsia="仿宋_GB2312" w:hAnsiTheme="minorEastAsia"/>
          <w:sz w:val="32"/>
          <w:szCs w:val="32"/>
        </w:rPr>
      </w:pPr>
    </w:p>
    <w:p w14:paraId="578E34D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698DECD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7250883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02FBB04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3AA8F3A4">
      <w:pPr>
        <w:spacing w:line="360" w:lineRule="auto"/>
        <w:ind w:firstLine="560"/>
        <w:rPr>
          <w:rFonts w:ascii="仿宋_GB2312" w:eastAsia="仿宋_GB2312" w:hAnsiTheme="minorEastAsia"/>
          <w:sz w:val="32"/>
          <w:szCs w:val="32"/>
        </w:rPr>
      </w:pPr>
    </w:p>
    <w:p w14:paraId="52F16318">
      <w:pPr>
        <w:spacing w:line="360" w:lineRule="auto"/>
        <w:rPr>
          <w:rFonts w:ascii="仿宋_GB2312" w:eastAsia="仿宋_GB2312" w:hAnsiTheme="minorEastAsia"/>
          <w:sz w:val="32"/>
          <w:szCs w:val="32"/>
        </w:rPr>
      </w:pPr>
    </w:p>
    <w:p w14:paraId="31021BC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5CE4FB4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49B7160D">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14:paraId="52D6362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496ACDAD">
      <w:pPr>
        <w:spacing w:line="360" w:lineRule="auto"/>
        <w:ind w:firstLine="560"/>
        <w:rPr>
          <w:rFonts w:ascii="仿宋_GB2312" w:eastAsia="仿宋_GB2312" w:hAnsiTheme="minorEastAsia"/>
          <w:sz w:val="32"/>
          <w:szCs w:val="32"/>
        </w:rPr>
      </w:pPr>
    </w:p>
    <w:p w14:paraId="219E45EA">
      <w:pPr>
        <w:spacing w:line="360" w:lineRule="auto"/>
        <w:ind w:firstLine="560"/>
        <w:rPr>
          <w:rFonts w:ascii="仿宋_GB2312" w:eastAsia="仿宋_GB2312" w:hAnsiTheme="minorEastAsia"/>
          <w:sz w:val="32"/>
          <w:szCs w:val="32"/>
        </w:rPr>
      </w:pPr>
    </w:p>
    <w:p w14:paraId="16B1061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14:paraId="7ABE594F">
      <w:pPr>
        <w:spacing w:line="360" w:lineRule="auto"/>
        <w:ind w:firstLine="560"/>
        <w:jc w:val="center"/>
        <w:rPr>
          <w:rFonts w:asciiTheme="minorEastAsia" w:hAnsiTheme="minorEastAsia"/>
        </w:rPr>
      </w:pPr>
    </w:p>
    <w:p w14:paraId="7C40A519">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6330EE99">
      <w:pPr>
        <w:spacing w:line="360" w:lineRule="auto"/>
        <w:ind w:firstLine="562"/>
        <w:rPr>
          <w:rFonts w:ascii="仿宋_GB2312" w:eastAsia="仿宋_GB2312" w:hAnsiTheme="minorEastAsia"/>
          <w:b/>
          <w:sz w:val="32"/>
          <w:szCs w:val="32"/>
        </w:rPr>
      </w:pPr>
    </w:p>
    <w:p w14:paraId="5C22154D">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5FF6E78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309DB39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w:t>
      </w:r>
    </w:p>
    <w:p w14:paraId="0C399A0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14:paraId="41DB378D">
      <w:pPr>
        <w:spacing w:line="360" w:lineRule="auto"/>
        <w:ind w:firstLine="560"/>
        <w:rPr>
          <w:rFonts w:ascii="仿宋_GB2312" w:eastAsia="仿宋_GB2312" w:hAnsiTheme="minorEastAsia"/>
          <w:sz w:val="32"/>
          <w:szCs w:val="32"/>
        </w:rPr>
      </w:pPr>
    </w:p>
    <w:p w14:paraId="0FC520D1">
      <w:pPr>
        <w:spacing w:line="360" w:lineRule="auto"/>
        <w:ind w:firstLine="560"/>
        <w:rPr>
          <w:rFonts w:ascii="仿宋_GB2312" w:eastAsia="仿宋_GB2312" w:hAnsiTheme="minorEastAsia"/>
          <w:sz w:val="32"/>
          <w:szCs w:val="32"/>
        </w:rPr>
      </w:pPr>
    </w:p>
    <w:p w14:paraId="65971FA2">
      <w:pPr>
        <w:spacing w:line="360" w:lineRule="auto"/>
        <w:ind w:firstLine="560"/>
        <w:rPr>
          <w:rFonts w:ascii="仿宋_GB2312" w:eastAsia="仿宋_GB2312" w:hAnsiTheme="minorEastAsia"/>
          <w:sz w:val="32"/>
          <w:szCs w:val="32"/>
        </w:rPr>
      </w:pPr>
    </w:p>
    <w:p w14:paraId="79A9F4CD">
      <w:pPr>
        <w:spacing w:line="360" w:lineRule="auto"/>
        <w:ind w:firstLine="560"/>
        <w:rPr>
          <w:rFonts w:ascii="仿宋_GB2312" w:eastAsia="仿宋_GB2312" w:hAnsiTheme="minorEastAsia"/>
          <w:sz w:val="32"/>
          <w:szCs w:val="32"/>
        </w:rPr>
      </w:pPr>
    </w:p>
    <w:p w14:paraId="2471FF7E">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3B475DAE">
      <w:pPr>
        <w:spacing w:line="360" w:lineRule="auto"/>
        <w:ind w:firstLine="560"/>
        <w:rPr>
          <w:rFonts w:ascii="仿宋_GB2312" w:eastAsia="仿宋_GB2312" w:hAnsiTheme="minorEastAsia"/>
          <w:sz w:val="32"/>
          <w:szCs w:val="32"/>
        </w:rPr>
      </w:pPr>
    </w:p>
    <w:p w14:paraId="269AD83F">
      <w:pPr>
        <w:spacing w:line="360" w:lineRule="auto"/>
        <w:ind w:firstLine="560"/>
        <w:rPr>
          <w:rFonts w:asciiTheme="minorEastAsia" w:hAnsiTheme="minorEastAsia"/>
        </w:rPr>
      </w:pPr>
    </w:p>
    <w:p w14:paraId="073CB269">
      <w:pPr>
        <w:spacing w:line="360" w:lineRule="auto"/>
        <w:ind w:firstLine="560"/>
        <w:rPr>
          <w:rFonts w:asciiTheme="minorEastAsia" w:hAnsiTheme="minorEastAsia"/>
        </w:rPr>
      </w:pPr>
    </w:p>
    <w:p w14:paraId="33020802">
      <w:pPr>
        <w:spacing w:line="360" w:lineRule="auto"/>
        <w:ind w:firstLine="560"/>
        <w:rPr>
          <w:rFonts w:asciiTheme="minorEastAsia" w:hAnsiTheme="minorEastAsia"/>
        </w:rPr>
      </w:pPr>
    </w:p>
    <w:p w14:paraId="2565DD6D">
      <w:pPr>
        <w:spacing w:line="360" w:lineRule="auto"/>
        <w:ind w:firstLine="562"/>
        <w:jc w:val="center"/>
        <w:rPr>
          <w:rFonts w:asciiTheme="minorEastAsia" w:hAnsiTheme="minorEastAsia"/>
          <w:b/>
        </w:rPr>
      </w:pPr>
    </w:p>
    <w:p w14:paraId="4CBE5A39">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0B874413">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306BC5E3">
      <w:pPr>
        <w:spacing w:line="360" w:lineRule="auto"/>
        <w:ind w:firstLine="640"/>
        <w:jc w:val="center"/>
        <w:rPr>
          <w:rFonts w:ascii="方正小标宋简体" w:hAnsi="方正小标宋简体" w:eastAsia="方正小标宋简体" w:cs="方正小标宋简体"/>
          <w:bCs/>
          <w:sz w:val="32"/>
        </w:rPr>
      </w:pPr>
    </w:p>
    <w:p w14:paraId="58D87C3F">
      <w:pPr>
        <w:spacing w:line="360" w:lineRule="auto"/>
        <w:ind w:firstLine="560"/>
        <w:rPr>
          <w:rFonts w:ascii="仿宋_GB2312" w:eastAsia="仿宋_GB2312" w:hAnsiTheme="minorEastAsia"/>
          <w:sz w:val="32"/>
          <w:szCs w:val="32"/>
        </w:rPr>
      </w:pPr>
      <w:bookmarkStart w:id="12" w:name="_Toc275865616"/>
      <w:bookmarkStart w:id="13" w:name="_Toc480756074"/>
      <w:bookmarkStart w:id="14" w:name="_Toc480754207"/>
      <w:bookmarkStart w:id="15" w:name="_Toc480789478"/>
      <w:bookmarkStart w:id="16" w:name="_Toc480755928"/>
      <w:bookmarkStart w:id="17" w:name="_Toc173553182"/>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14:paraId="33FED85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5C43231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68EC8D5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530D2D8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经营范围：</w:t>
      </w:r>
    </w:p>
    <w:p w14:paraId="449FAA0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67FFFC89">
      <w:pPr>
        <w:spacing w:line="360" w:lineRule="auto"/>
        <w:ind w:firstLine="560"/>
        <w:rPr>
          <w:rFonts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764F90AB">
      <w:pPr>
        <w:spacing w:line="24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公司简介</w:t>
      </w:r>
    </w:p>
    <w:p w14:paraId="65E257BF">
      <w:pPr>
        <w:spacing w:line="24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7DDE746F">
      <w:pPr>
        <w:spacing w:line="24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65612709">
      <w:pPr>
        <w:spacing w:line="360" w:lineRule="auto"/>
        <w:ind w:firstLine="560"/>
        <w:rPr>
          <w:rFonts w:ascii="仿宋_GB2312" w:eastAsia="仿宋_GB2312" w:hAnsiTheme="minorEastAsia"/>
          <w:sz w:val="32"/>
          <w:szCs w:val="32"/>
        </w:rPr>
      </w:pPr>
    </w:p>
    <w:p w14:paraId="72A90B5F">
      <w:pPr>
        <w:spacing w:line="360" w:lineRule="auto"/>
        <w:ind w:firstLine="560"/>
        <w:rPr>
          <w:rFonts w:ascii="仿宋_GB2312" w:eastAsia="仿宋_GB2312" w:hAnsiTheme="minorEastAsia"/>
          <w:sz w:val="32"/>
          <w:szCs w:val="32"/>
        </w:rPr>
      </w:pPr>
    </w:p>
    <w:p w14:paraId="51063502">
      <w:pPr>
        <w:spacing w:line="360" w:lineRule="auto"/>
        <w:ind w:firstLine="562"/>
        <w:jc w:val="center"/>
        <w:rPr>
          <w:rFonts w:ascii="仿宋_GB2312" w:eastAsia="仿宋_GB2312" w:hAnsiTheme="minorEastAsia"/>
          <w:b/>
          <w:sz w:val="32"/>
          <w:szCs w:val="32"/>
        </w:rPr>
      </w:pPr>
    </w:p>
    <w:p w14:paraId="0E82E80E">
      <w:pPr>
        <w:spacing w:line="360" w:lineRule="auto"/>
        <w:ind w:firstLine="562"/>
        <w:jc w:val="center"/>
        <w:rPr>
          <w:rFonts w:asciiTheme="minorEastAsia" w:hAnsiTheme="minorEastAsia"/>
          <w:b/>
        </w:rPr>
      </w:pPr>
    </w:p>
    <w:p w14:paraId="1E2AFF3A">
      <w:pPr>
        <w:spacing w:line="360" w:lineRule="auto"/>
        <w:ind w:firstLine="562"/>
        <w:jc w:val="center"/>
        <w:rPr>
          <w:rFonts w:asciiTheme="minorEastAsia" w:hAnsiTheme="minorEastAsia"/>
          <w:b/>
        </w:rPr>
      </w:pPr>
    </w:p>
    <w:p w14:paraId="5BAD5329">
      <w:pPr>
        <w:spacing w:line="360" w:lineRule="auto"/>
        <w:ind w:firstLine="562"/>
        <w:jc w:val="center"/>
        <w:rPr>
          <w:rFonts w:asciiTheme="minorEastAsia" w:hAnsiTheme="minorEastAsia"/>
          <w:b/>
        </w:rPr>
      </w:pPr>
    </w:p>
    <w:p w14:paraId="2D211DD0">
      <w:pPr>
        <w:spacing w:line="360" w:lineRule="auto"/>
        <w:ind w:firstLine="562"/>
        <w:jc w:val="center"/>
        <w:rPr>
          <w:rFonts w:asciiTheme="minorEastAsia" w:hAnsiTheme="minorEastAsia"/>
          <w:b/>
        </w:rPr>
      </w:pPr>
    </w:p>
    <w:p w14:paraId="7C9667DD">
      <w:pPr>
        <w:widowControl/>
        <w:ind w:left="0" w:leftChars="0" w:firstLine="0" w:firstLineChars="0"/>
        <w:jc w:val="left"/>
        <w:rPr>
          <w:rFonts w:ascii="方正小标宋简体" w:hAnsi="方正小标宋简体" w:eastAsia="方正小标宋简体" w:cs="方正小标宋简体"/>
          <w:b/>
          <w:sz w:val="32"/>
        </w:rPr>
      </w:pPr>
    </w:p>
    <w:p w14:paraId="1F42EAD2">
      <w:pPr>
        <w:spacing w:line="360" w:lineRule="auto"/>
        <w:ind w:firstLine="643"/>
        <w:jc w:val="center"/>
        <w:rPr>
          <w:rFonts w:hint="eastAsia" w:ascii="方正小标宋简体" w:hAnsi="方正小标宋简体" w:eastAsia="方正小标宋简体" w:cs="方正小标宋简体"/>
          <w:sz w:val="32"/>
        </w:rPr>
      </w:pPr>
    </w:p>
    <w:p w14:paraId="3A8BBD6E">
      <w:pPr>
        <w:numPr>
          <w:ilvl w:val="0"/>
          <w:numId w:val="21"/>
        </w:numPr>
        <w:spacing w:line="360" w:lineRule="auto"/>
        <w:ind w:left="0" w:leftChars="0" w:firstLine="640" w:firstLineChars="200"/>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开标一览表（报价表）</w:t>
      </w:r>
    </w:p>
    <w:p w14:paraId="073B6383">
      <w:pPr>
        <w:spacing w:line="360" w:lineRule="auto"/>
        <w:ind w:firstLine="560"/>
        <w:jc w:val="lef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（一）报价明细表</w:t>
      </w:r>
    </w:p>
    <w:tbl>
      <w:tblPr>
        <w:tblStyle w:val="44"/>
        <w:tblW w:w="8895" w:type="dxa"/>
        <w:tblInd w:w="0" w:type="dxa"/>
        <w:tblLayout w:type="fixed"/>
        <w:tblCellMar>
          <w:top w:w="0" w:type="dxa"/>
          <w:left w:w="0" w:type="dxa"/>
          <w:bottom w:w="0" w:type="dxa"/>
          <w:right w:w="0" w:type="dxa"/>
        </w:tblCellMar>
      </w:tblPr>
      <w:tblGrid>
        <w:gridCol w:w="540"/>
        <w:gridCol w:w="2856"/>
        <w:gridCol w:w="2099"/>
        <w:gridCol w:w="1036"/>
        <w:gridCol w:w="657"/>
        <w:gridCol w:w="1707"/>
      </w:tblGrid>
      <w:tr w14:paraId="0A0DF654">
        <w:tblPrEx>
          <w:tblCellMar>
            <w:top w:w="0" w:type="dxa"/>
            <w:left w:w="0" w:type="dxa"/>
            <w:bottom w:w="0" w:type="dxa"/>
            <w:right w:w="0" w:type="dxa"/>
          </w:tblCellMar>
        </w:tblPrEx>
        <w:trPr>
          <w:trHeight w:val="50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90CD49">
            <w:pPr>
              <w:keepNext w:val="0"/>
              <w:keepLines w:val="0"/>
              <w:widowControl/>
              <w:suppressLineNumbers w:val="0"/>
              <w:jc w:val="center"/>
              <w:textAlignment w:val="center"/>
              <w:rPr>
                <w:rFonts w:hint="eastAsia" w:ascii="仿宋_GB2312" w:hAnsi="仿宋_GB2312" w:eastAsia="仿宋_GB2312" w:cs="仿宋_GB2312"/>
                <w:b/>
                <w:bCs/>
                <w:color w:val="auto"/>
                <w:sz w:val="20"/>
                <w:szCs w:val="20"/>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EB02AD">
            <w:pPr>
              <w:keepNext w:val="0"/>
              <w:keepLines w:val="0"/>
              <w:widowControl/>
              <w:suppressLineNumbers w:val="0"/>
              <w:jc w:val="center"/>
              <w:textAlignment w:val="center"/>
              <w:rPr>
                <w:rFonts w:hint="eastAsia" w:ascii="仿宋_GB2312" w:hAnsi="仿宋_GB2312" w:eastAsia="仿宋_GB2312" w:cs="仿宋_GB2312"/>
                <w:b/>
                <w:bCs/>
                <w:color w:val="auto"/>
                <w:sz w:val="20"/>
                <w:szCs w:val="20"/>
              </w:rPr>
            </w:pPr>
            <w:r>
              <w:rPr>
                <w:rFonts w:hint="eastAsia" w:ascii="仿宋_GB2312" w:hAnsi="宋体" w:eastAsia="仿宋_GB2312" w:cs="仿宋_GB2312"/>
                <w:b/>
                <w:bCs/>
                <w:i w:val="0"/>
                <w:iCs w:val="0"/>
                <w:color w:val="auto"/>
                <w:kern w:val="0"/>
                <w:sz w:val="24"/>
                <w:szCs w:val="24"/>
                <w:u w:val="none"/>
                <w:lang w:val="en-US" w:eastAsia="zh-CN" w:bidi="ar"/>
              </w:rPr>
              <w:t>物品名称</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7997AB">
            <w:pPr>
              <w:keepNext w:val="0"/>
              <w:keepLines w:val="0"/>
              <w:widowControl/>
              <w:suppressLineNumbers w:val="0"/>
              <w:jc w:val="center"/>
              <w:textAlignment w:val="center"/>
              <w:rPr>
                <w:rFonts w:hint="eastAsia" w:ascii="仿宋_GB2312" w:hAnsi="仿宋_GB2312" w:eastAsia="仿宋_GB2312" w:cs="仿宋_GB2312"/>
                <w:b/>
                <w:bCs/>
                <w:color w:val="auto"/>
                <w:sz w:val="20"/>
                <w:szCs w:val="20"/>
              </w:rPr>
            </w:pPr>
            <w:r>
              <w:rPr>
                <w:rFonts w:hint="eastAsia" w:ascii="仿宋_GB2312" w:hAnsi="宋体" w:eastAsia="仿宋_GB2312" w:cs="仿宋_GB2312"/>
                <w:b/>
                <w:bCs/>
                <w:i w:val="0"/>
                <w:iCs w:val="0"/>
                <w:color w:val="auto"/>
                <w:kern w:val="0"/>
                <w:sz w:val="24"/>
                <w:szCs w:val="24"/>
                <w:u w:val="none"/>
                <w:lang w:val="en-US" w:eastAsia="zh-CN" w:bidi="ar"/>
              </w:rPr>
              <w:t>规格/品牌</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1E85A1">
            <w:pPr>
              <w:keepNext w:val="0"/>
              <w:keepLines w:val="0"/>
              <w:widowControl/>
              <w:suppressLineNumbers w:val="0"/>
              <w:jc w:val="center"/>
              <w:textAlignment w:val="center"/>
              <w:rPr>
                <w:rFonts w:hint="eastAsia" w:ascii="仿宋_GB2312" w:hAnsi="仿宋_GB2312" w:eastAsia="仿宋_GB2312" w:cs="仿宋_GB2312"/>
                <w:b/>
                <w:bCs/>
                <w:color w:val="auto"/>
                <w:sz w:val="20"/>
                <w:szCs w:val="20"/>
              </w:rPr>
            </w:pPr>
            <w:r>
              <w:rPr>
                <w:rFonts w:hint="eastAsia" w:ascii="仿宋_GB2312" w:hAnsi="宋体" w:eastAsia="仿宋_GB2312" w:cs="仿宋_GB2312"/>
                <w:b/>
                <w:bCs/>
                <w:i w:val="0"/>
                <w:iCs w:val="0"/>
                <w:color w:val="auto"/>
                <w:kern w:val="0"/>
                <w:sz w:val="24"/>
                <w:szCs w:val="24"/>
                <w:u w:val="none"/>
                <w:lang w:val="en-US" w:eastAsia="zh-CN" w:bidi="ar"/>
              </w:rPr>
              <w:t>单位</w:t>
            </w:r>
          </w:p>
        </w:tc>
        <w:tc>
          <w:tcPr>
            <w:tcW w:w="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6422D0">
            <w:pPr>
              <w:jc w:val="center"/>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数量</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6C60C5">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单价</w:t>
            </w:r>
          </w:p>
        </w:tc>
      </w:tr>
      <w:tr w14:paraId="7B56007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E6F95">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4A2AC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凡士林身体乳全身特润保湿修护滋润舒缓肌肤润肤露多香型400ml</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5042C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燕麦/400ML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96AB9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1C7B59">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A72234A">
            <w:pPr>
              <w:rPr>
                <w:rFonts w:hint="eastAsia" w:ascii="仿宋_GB2312" w:hAnsi="仿宋_GB2312" w:eastAsia="仿宋_GB2312" w:cs="仿宋_GB2312"/>
                <w:sz w:val="20"/>
                <w:szCs w:val="20"/>
              </w:rPr>
            </w:pPr>
          </w:p>
        </w:tc>
      </w:tr>
      <w:tr w14:paraId="46FB904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CEA85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9FA0A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AXE柠檬玻尿酸护肤洗洁精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DD99A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1kg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18BC4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D2262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0D7D6A5">
            <w:pPr>
              <w:rPr>
                <w:rFonts w:hint="eastAsia" w:ascii="仿宋_GB2312" w:hAnsi="仿宋_GB2312" w:eastAsia="仿宋_GB2312" w:cs="仿宋_GB2312"/>
                <w:sz w:val="20"/>
                <w:szCs w:val="20"/>
              </w:rPr>
            </w:pPr>
          </w:p>
        </w:tc>
      </w:tr>
      <w:tr w14:paraId="6752ECD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8457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03609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地板净</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B55CE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2KG/蓝月亮</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87E32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06200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FE4FF00">
            <w:pPr>
              <w:rPr>
                <w:rFonts w:hint="eastAsia" w:ascii="仿宋_GB2312" w:hAnsi="仿宋_GB2312" w:eastAsia="仿宋_GB2312" w:cs="仿宋_GB2312"/>
                <w:sz w:val="20"/>
                <w:szCs w:val="20"/>
              </w:rPr>
            </w:pPr>
          </w:p>
        </w:tc>
      </w:tr>
      <w:tr w14:paraId="671CE54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66B81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F37FF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滴露消毒水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3711A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1.8L/滴露</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2A135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7F3D1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F5E1C4E">
            <w:pPr>
              <w:rPr>
                <w:rFonts w:hint="eastAsia" w:ascii="仿宋_GB2312" w:hAnsi="仿宋_GB2312" w:eastAsia="仿宋_GB2312" w:cs="仿宋_GB2312"/>
                <w:sz w:val="20"/>
                <w:szCs w:val="20"/>
              </w:rPr>
            </w:pPr>
          </w:p>
        </w:tc>
      </w:tr>
      <w:tr w14:paraId="3297209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CB333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C671D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洗手液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0B764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250mL/滴露泡沫抑菌</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21220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183F5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C31D3C4">
            <w:pPr>
              <w:rPr>
                <w:rFonts w:hint="eastAsia" w:ascii="仿宋_GB2312" w:hAnsi="仿宋_GB2312" w:eastAsia="仿宋_GB2312" w:cs="仿宋_GB2312"/>
                <w:sz w:val="20"/>
                <w:szCs w:val="20"/>
              </w:rPr>
            </w:pPr>
          </w:p>
        </w:tc>
      </w:tr>
      <w:tr w14:paraId="4ED9CFB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AB45E2">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367A8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洗碗布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7EF9D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厨柜妃厨房纤维</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263C3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7AAE5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D3341DD">
            <w:pPr>
              <w:rPr>
                <w:rFonts w:hint="eastAsia" w:ascii="仿宋_GB2312" w:hAnsi="仿宋_GB2312" w:eastAsia="仿宋_GB2312" w:cs="仿宋_GB2312"/>
                <w:sz w:val="20"/>
                <w:szCs w:val="20"/>
              </w:rPr>
            </w:pPr>
          </w:p>
        </w:tc>
      </w:tr>
      <w:tr w14:paraId="0612EA25">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D6CBD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42459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钢丝球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ABE5E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美剧邦威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D85E6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DD1BA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95333E8">
            <w:pPr>
              <w:rPr>
                <w:rFonts w:hint="eastAsia" w:ascii="仿宋_GB2312" w:hAnsi="仿宋_GB2312" w:eastAsia="仿宋_GB2312" w:cs="仿宋_GB2312"/>
                <w:sz w:val="20"/>
                <w:szCs w:val="20"/>
              </w:rPr>
            </w:pPr>
          </w:p>
        </w:tc>
      </w:tr>
      <w:tr w14:paraId="7BA91C5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A2788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4585B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护手霜</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D17DF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75mL/小甘菊</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4DE50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A25E6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DAAA0A">
            <w:pPr>
              <w:rPr>
                <w:rFonts w:hint="eastAsia" w:ascii="仿宋_GB2312" w:hAnsi="仿宋_GB2312" w:eastAsia="仿宋_GB2312" w:cs="仿宋_GB2312"/>
                <w:sz w:val="20"/>
                <w:szCs w:val="20"/>
              </w:rPr>
            </w:pPr>
          </w:p>
        </w:tc>
      </w:tr>
      <w:tr w14:paraId="5C38D48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488C0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A0AA5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纯棉带挂绳幼儿毛巾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0435D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20*20cm/洁丽雅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5FD53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条</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6DF4B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49E7096">
            <w:pPr>
              <w:rPr>
                <w:rFonts w:hint="eastAsia" w:ascii="仿宋_GB2312" w:hAnsi="仿宋_GB2312" w:eastAsia="仿宋_GB2312" w:cs="仿宋_GB2312"/>
                <w:sz w:val="20"/>
                <w:szCs w:val="20"/>
              </w:rPr>
            </w:pPr>
          </w:p>
        </w:tc>
      </w:tr>
      <w:tr w14:paraId="4069388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F09D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765C7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儿童沐浴露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EEAEF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200mL/强生</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00274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AC39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443C26B">
            <w:pPr>
              <w:rPr>
                <w:rFonts w:hint="eastAsia" w:ascii="仿宋_GB2312" w:hAnsi="仿宋_GB2312" w:eastAsia="仿宋_GB2312" w:cs="仿宋_GB2312"/>
                <w:sz w:val="20"/>
                <w:szCs w:val="20"/>
              </w:rPr>
            </w:pPr>
          </w:p>
        </w:tc>
      </w:tr>
      <w:tr w14:paraId="1C607E5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0C568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76E54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胶手套（M中码）</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94ED9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妙洁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C8435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双</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B2947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80CD6A">
            <w:pPr>
              <w:rPr>
                <w:rFonts w:hint="eastAsia" w:ascii="仿宋_GB2312" w:hAnsi="仿宋_GB2312" w:eastAsia="仿宋_GB2312" w:cs="仿宋_GB2312"/>
                <w:sz w:val="20"/>
                <w:szCs w:val="20"/>
              </w:rPr>
            </w:pPr>
          </w:p>
        </w:tc>
      </w:tr>
      <w:tr w14:paraId="2F99E5D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85ED2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AF7EB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胶手套(L大码）</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028FB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妙洁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0FF85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双</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2274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B8D8F0">
            <w:pPr>
              <w:rPr>
                <w:rFonts w:hint="eastAsia" w:ascii="仿宋_GB2312" w:hAnsi="仿宋_GB2312" w:eastAsia="仿宋_GB2312" w:cs="仿宋_GB2312"/>
                <w:sz w:val="20"/>
                <w:szCs w:val="20"/>
              </w:rPr>
            </w:pPr>
          </w:p>
        </w:tc>
      </w:tr>
      <w:tr w14:paraId="576CAB3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0E4D39">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9F704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软包抽纸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CC6FA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维达（10包/提）</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999062">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提</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0558ED">
            <w:pPr>
              <w:keepNext w:val="0"/>
              <w:keepLines w:val="0"/>
              <w:widowControl/>
              <w:suppressLineNumbers w:val="0"/>
              <w:jc w:val="center"/>
              <w:textAlignment w:val="center"/>
              <w:rPr>
                <w:rFonts w:hint="eastAsia" w:ascii="仿宋_GB2312" w:hAnsi="仿宋_GB2312" w:eastAsia="仿宋_GB2312" w:cs="仿宋_GB2312"/>
                <w:color w:val="0000FF"/>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3989F20">
            <w:pPr>
              <w:rPr>
                <w:rFonts w:hint="eastAsia" w:ascii="仿宋_GB2312" w:hAnsi="仿宋_GB2312" w:eastAsia="仿宋_GB2312" w:cs="仿宋_GB2312"/>
                <w:color w:val="0000FF"/>
                <w:sz w:val="20"/>
                <w:szCs w:val="20"/>
              </w:rPr>
            </w:pPr>
          </w:p>
        </w:tc>
      </w:tr>
      <w:tr w14:paraId="07D53F5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8A28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93411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食品手套</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29F34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200只/E洁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F4B0B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1B70A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874D84">
            <w:pPr>
              <w:rPr>
                <w:rFonts w:hint="eastAsia" w:ascii="仿宋_GB2312" w:hAnsi="仿宋_GB2312" w:eastAsia="仿宋_GB2312" w:cs="仿宋_GB2312"/>
                <w:sz w:val="20"/>
                <w:szCs w:val="20"/>
              </w:rPr>
            </w:pPr>
          </w:p>
        </w:tc>
      </w:tr>
      <w:tr w14:paraId="7F735A3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65D3D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0D0FD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背心式食品袋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29A72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大卷38*45Ccm/菲尔芙</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C9B30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卷</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A7A33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5771756">
            <w:pPr>
              <w:rPr>
                <w:rFonts w:hint="eastAsia" w:ascii="仿宋_GB2312" w:hAnsi="仿宋_GB2312" w:eastAsia="仿宋_GB2312" w:cs="仿宋_GB2312"/>
                <w:sz w:val="20"/>
                <w:szCs w:val="20"/>
              </w:rPr>
            </w:pPr>
          </w:p>
        </w:tc>
      </w:tr>
      <w:tr w14:paraId="022FC64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A7DB0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E0DDC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背心式食品袋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98B88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小卷30*38cm/菲尔芙</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47E84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卷</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BCFBD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8D466F4">
            <w:pPr>
              <w:rPr>
                <w:rFonts w:hint="eastAsia" w:ascii="仿宋_GB2312" w:hAnsi="仿宋_GB2312" w:eastAsia="仿宋_GB2312" w:cs="仿宋_GB2312"/>
                <w:sz w:val="20"/>
                <w:szCs w:val="20"/>
              </w:rPr>
            </w:pPr>
          </w:p>
        </w:tc>
      </w:tr>
      <w:tr w14:paraId="6E2FF89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0966E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68C45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背心式垃圾袋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732C2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25*3卷/E洁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06334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AFA00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EEF80C7">
            <w:pPr>
              <w:rPr>
                <w:rFonts w:hint="eastAsia" w:ascii="仿宋_GB2312" w:hAnsi="仿宋_GB2312" w:eastAsia="仿宋_GB2312" w:cs="仿宋_GB2312"/>
                <w:sz w:val="20"/>
                <w:szCs w:val="20"/>
              </w:rPr>
            </w:pPr>
          </w:p>
        </w:tc>
      </w:tr>
      <w:tr w14:paraId="275A0ED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D3897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16D1C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带盖垃圾桶</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902CE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5L/优百纳</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E7525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F0754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786C87B">
            <w:pPr>
              <w:rPr>
                <w:rFonts w:hint="eastAsia" w:ascii="仿宋_GB2312" w:hAnsi="仿宋_GB2312" w:eastAsia="仿宋_GB2312" w:cs="仿宋_GB2312"/>
                <w:sz w:val="20"/>
                <w:szCs w:val="20"/>
              </w:rPr>
            </w:pPr>
          </w:p>
        </w:tc>
      </w:tr>
      <w:tr w14:paraId="2C1B975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ABB58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E5C2B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多功能擦拭布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E4CEB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30*30/妙洁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01D04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B7ADF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64D364">
            <w:pPr>
              <w:rPr>
                <w:rFonts w:hint="eastAsia" w:ascii="仿宋_GB2312" w:hAnsi="仿宋_GB2312" w:eastAsia="仿宋_GB2312" w:cs="仿宋_GB2312"/>
                <w:sz w:val="20"/>
                <w:szCs w:val="20"/>
              </w:rPr>
            </w:pPr>
          </w:p>
        </w:tc>
      </w:tr>
      <w:tr w14:paraId="621CEA0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D4A90B">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AE292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牙签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94F82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900支/妙洁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3BC77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87E66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A1BB6D0">
            <w:pPr>
              <w:rPr>
                <w:rFonts w:hint="eastAsia" w:ascii="仿宋_GB2312" w:hAnsi="仿宋_GB2312" w:eastAsia="仿宋_GB2312" w:cs="仿宋_GB2312"/>
                <w:sz w:val="20"/>
                <w:szCs w:val="20"/>
              </w:rPr>
            </w:pPr>
          </w:p>
        </w:tc>
      </w:tr>
      <w:tr w14:paraId="5D3F416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C8E14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42ABF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4BF44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200支/全棉时代</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D7218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3F252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18A8C08">
            <w:pPr>
              <w:rPr>
                <w:rFonts w:hint="eastAsia" w:ascii="仿宋_GB2312" w:hAnsi="仿宋_GB2312" w:eastAsia="仿宋_GB2312" w:cs="仿宋_GB2312"/>
                <w:sz w:val="20"/>
                <w:szCs w:val="20"/>
              </w:rPr>
            </w:pPr>
          </w:p>
        </w:tc>
      </w:tr>
      <w:tr w14:paraId="5C5EC67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8101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11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指甲剪</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31A52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80mm*15mm/三七</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8B26C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1461C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D16FD8E">
            <w:pPr>
              <w:rPr>
                <w:rFonts w:hint="eastAsia" w:ascii="仿宋_GB2312" w:hAnsi="仿宋_GB2312" w:eastAsia="仿宋_GB2312" w:cs="仿宋_GB2312"/>
                <w:sz w:val="20"/>
                <w:szCs w:val="20"/>
              </w:rPr>
            </w:pPr>
          </w:p>
        </w:tc>
      </w:tr>
      <w:tr w14:paraId="52C6C42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5ACC7B">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B76D6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去污粉</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EC76D1">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深特</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688F1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8B8A3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EC81BF">
            <w:pPr>
              <w:rPr>
                <w:rFonts w:hint="eastAsia" w:ascii="仿宋_GB2312" w:hAnsi="仿宋_GB2312" w:eastAsia="仿宋_GB2312" w:cs="仿宋_GB2312"/>
                <w:sz w:val="20"/>
                <w:szCs w:val="20"/>
              </w:rPr>
            </w:pPr>
          </w:p>
        </w:tc>
      </w:tr>
      <w:tr w14:paraId="01B61A1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2AEED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18433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保鲜膜</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56FCD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25m*20m/佳能</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39E13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EB713D">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DE82E6">
            <w:pPr>
              <w:rPr>
                <w:rFonts w:hint="eastAsia" w:ascii="仿宋_GB2312" w:hAnsi="仿宋_GB2312" w:eastAsia="仿宋_GB2312" w:cs="仿宋_GB2312"/>
                <w:sz w:val="20"/>
                <w:szCs w:val="20"/>
              </w:rPr>
            </w:pPr>
          </w:p>
        </w:tc>
      </w:tr>
      <w:tr w14:paraId="385D142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C9FC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B534F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蓝威宝多用途清洁剂即用装</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422D3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500g/蓝威宝</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166CF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C0FD6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2B9DC49">
            <w:pPr>
              <w:rPr>
                <w:rFonts w:hint="eastAsia" w:ascii="仿宋_GB2312" w:hAnsi="仿宋_GB2312" w:eastAsia="仿宋_GB2312" w:cs="仿宋_GB2312"/>
                <w:sz w:val="20"/>
                <w:szCs w:val="20"/>
              </w:rPr>
            </w:pPr>
          </w:p>
        </w:tc>
      </w:tr>
      <w:tr w14:paraId="0DA9EEC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E144D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A1030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玻璃水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B80C6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500mL/mootaa</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1752F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5B8F3C">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79F8F6">
            <w:pPr>
              <w:rPr>
                <w:rFonts w:hint="eastAsia" w:ascii="仿宋_GB2312" w:hAnsi="仿宋_GB2312" w:eastAsia="仿宋_GB2312" w:cs="仿宋_GB2312"/>
                <w:sz w:val="20"/>
                <w:szCs w:val="20"/>
              </w:rPr>
            </w:pPr>
          </w:p>
        </w:tc>
      </w:tr>
      <w:tr w14:paraId="56ADF9F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5C81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04989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维达蓝色经典有芯卫生卷纸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8F04E8">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4层*160g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F8967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AE74D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D39322">
            <w:pPr>
              <w:rPr>
                <w:rFonts w:hint="eastAsia" w:ascii="仿宋_GB2312" w:hAnsi="仿宋_GB2312" w:eastAsia="仿宋_GB2312" w:cs="仿宋_GB2312"/>
                <w:sz w:val="20"/>
                <w:szCs w:val="20"/>
              </w:rPr>
            </w:pPr>
          </w:p>
        </w:tc>
      </w:tr>
      <w:tr w14:paraId="007500C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083778">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32BF5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双面加厚清洁吸水毛巾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8C80AB">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30*40cm*4条/组</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75015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04927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1C92BA1">
            <w:pPr>
              <w:rPr>
                <w:rFonts w:hint="eastAsia" w:ascii="仿宋_GB2312" w:hAnsi="仿宋_GB2312" w:eastAsia="仿宋_GB2312" w:cs="仿宋_GB2312"/>
                <w:sz w:val="20"/>
                <w:szCs w:val="20"/>
              </w:rPr>
            </w:pPr>
          </w:p>
        </w:tc>
      </w:tr>
      <w:tr w14:paraId="6F5AD16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DCE79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29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B644A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维达湿纸巾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9EC839">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80片/维达</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E4527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3EEB4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72449D5">
            <w:pPr>
              <w:rPr>
                <w:rFonts w:hint="eastAsia" w:ascii="仿宋_GB2312" w:hAnsi="仿宋_GB2312" w:eastAsia="仿宋_GB2312" w:cs="仿宋_GB2312"/>
                <w:sz w:val="20"/>
                <w:szCs w:val="20"/>
              </w:rPr>
            </w:pPr>
          </w:p>
        </w:tc>
      </w:tr>
      <w:tr w14:paraId="3E845FE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2FF2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7069E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得力纸杯</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D63400">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50只/包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85F48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03415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173187">
            <w:pPr>
              <w:rPr>
                <w:rFonts w:hint="eastAsia" w:ascii="仿宋_GB2312" w:hAnsi="仿宋_GB2312" w:eastAsia="仿宋_GB2312" w:cs="仿宋_GB2312"/>
                <w:sz w:val="20"/>
                <w:szCs w:val="20"/>
              </w:rPr>
            </w:pPr>
          </w:p>
        </w:tc>
      </w:tr>
      <w:tr w14:paraId="443D5C9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06CB5">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8E9F7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菲尔芙一次性竹筷NC3</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626F08">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菲尔芙</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222D5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袋</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9FD8C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87B20DC">
            <w:pPr>
              <w:rPr>
                <w:rFonts w:hint="eastAsia" w:ascii="仿宋_GB2312" w:hAnsi="仿宋_GB2312" w:eastAsia="仿宋_GB2312" w:cs="仿宋_GB2312"/>
                <w:sz w:val="20"/>
                <w:szCs w:val="20"/>
              </w:rPr>
            </w:pPr>
          </w:p>
        </w:tc>
      </w:tr>
      <w:tr w14:paraId="716F77D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BD458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06000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大卫海绵拖把一拖溪水对折式胶绵拖把</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7DC083">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白色-2头</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AAD8C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53EF5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B1ED46E">
            <w:pPr>
              <w:rPr>
                <w:rFonts w:hint="eastAsia" w:ascii="仿宋_GB2312" w:hAnsi="仿宋_GB2312" w:eastAsia="仿宋_GB2312" w:cs="仿宋_GB2312"/>
                <w:sz w:val="20"/>
                <w:szCs w:val="20"/>
              </w:rPr>
            </w:pPr>
          </w:p>
        </w:tc>
      </w:tr>
      <w:tr w14:paraId="44679D8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F563A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1F4B9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食品留样标签</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B0BDA8">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40*30mm，1000张</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A9F0C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63A0C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CD65E7">
            <w:pPr>
              <w:rPr>
                <w:rFonts w:hint="eastAsia" w:ascii="仿宋_GB2312" w:hAnsi="仿宋_GB2312" w:eastAsia="仿宋_GB2312" w:cs="仿宋_GB2312"/>
                <w:sz w:val="20"/>
                <w:szCs w:val="20"/>
              </w:rPr>
            </w:pPr>
          </w:p>
        </w:tc>
      </w:tr>
      <w:tr w14:paraId="464CCA25">
        <w:tblPrEx>
          <w:tblCellMar>
            <w:top w:w="0" w:type="dxa"/>
            <w:left w:w="0" w:type="dxa"/>
            <w:bottom w:w="0" w:type="dxa"/>
            <w:right w:w="0" w:type="dxa"/>
          </w:tblCellMar>
        </w:tblPrEx>
        <w:trPr>
          <w:trHeight w:val="866"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53E23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F7A07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抽屉安全扣</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29244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长/短锁/爱贝迪拉</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80D23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FEF56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612BE0A">
            <w:pPr>
              <w:rPr>
                <w:rFonts w:hint="eastAsia" w:ascii="仿宋_GB2312" w:hAnsi="仿宋_GB2312" w:eastAsia="仿宋_GB2312" w:cs="仿宋_GB2312"/>
                <w:sz w:val="20"/>
                <w:szCs w:val="20"/>
              </w:rPr>
            </w:pPr>
          </w:p>
        </w:tc>
      </w:tr>
      <w:tr w14:paraId="659F178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50A998">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10574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挂钩</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4551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透明</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70B8A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B6067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F9182F9">
            <w:pPr>
              <w:rPr>
                <w:rFonts w:hint="eastAsia" w:ascii="仿宋_GB2312" w:hAnsi="仿宋_GB2312" w:eastAsia="仿宋_GB2312" w:cs="仿宋_GB2312"/>
                <w:sz w:val="20"/>
                <w:szCs w:val="20"/>
              </w:rPr>
            </w:pPr>
          </w:p>
        </w:tc>
      </w:tr>
      <w:tr w14:paraId="3EFF9DE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1679B">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D69C5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橡胶圈</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88E812">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500条</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8041A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袋</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B5857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30CB37D">
            <w:pPr>
              <w:rPr>
                <w:rFonts w:hint="eastAsia" w:ascii="仿宋_GB2312" w:hAnsi="仿宋_GB2312" w:eastAsia="仿宋_GB2312" w:cs="仿宋_GB2312"/>
                <w:sz w:val="20"/>
                <w:szCs w:val="20"/>
              </w:rPr>
            </w:pPr>
          </w:p>
        </w:tc>
      </w:tr>
      <w:tr w14:paraId="2EA66F1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46AB9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49E46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六神花露水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5F94E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195ml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F6515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6599D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4C14A7">
            <w:pPr>
              <w:rPr>
                <w:rFonts w:hint="eastAsia" w:ascii="仿宋_GB2312" w:hAnsi="仿宋_GB2312" w:eastAsia="仿宋_GB2312" w:cs="仿宋_GB2312"/>
                <w:sz w:val="20"/>
                <w:szCs w:val="20"/>
              </w:rPr>
            </w:pPr>
          </w:p>
        </w:tc>
      </w:tr>
      <w:tr w14:paraId="03AD51F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4B64F6">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DF208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泡泡水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A7FAF2">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50ml/瓶</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B72F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9799F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8D76B23">
            <w:pPr>
              <w:rPr>
                <w:rFonts w:hint="eastAsia" w:ascii="仿宋_GB2312" w:hAnsi="仿宋_GB2312" w:eastAsia="仿宋_GB2312" w:cs="仿宋_GB2312"/>
                <w:sz w:val="20"/>
                <w:szCs w:val="20"/>
              </w:rPr>
            </w:pPr>
          </w:p>
        </w:tc>
      </w:tr>
      <w:tr w14:paraId="70A3DEA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2B7D5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39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8EB4F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雷电驱蚊水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7735B5">
            <w:pPr>
              <w:jc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雷电</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98FFBB">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00542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9E40BB8">
            <w:pPr>
              <w:rPr>
                <w:rFonts w:hint="eastAsia" w:ascii="仿宋_GB2312" w:hAnsi="仿宋_GB2312" w:eastAsia="仿宋_GB2312" w:cs="仿宋_GB2312"/>
                <w:sz w:val="20"/>
                <w:szCs w:val="20"/>
              </w:rPr>
            </w:pPr>
          </w:p>
        </w:tc>
      </w:tr>
      <w:tr w14:paraId="0750160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0623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6533A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卷卷龙</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20D319">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100个/包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B40C6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82154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1FBF785">
            <w:pPr>
              <w:rPr>
                <w:rFonts w:hint="eastAsia" w:ascii="仿宋_GB2312" w:hAnsi="仿宋_GB2312" w:eastAsia="仿宋_GB2312" w:cs="仿宋_GB2312"/>
                <w:sz w:val="20"/>
                <w:szCs w:val="20"/>
              </w:rPr>
            </w:pPr>
          </w:p>
        </w:tc>
      </w:tr>
      <w:tr w14:paraId="618857F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C48819">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D7A97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FaSoLa反扣魔术扎带</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1C465F">
            <w:pPr>
              <w:jc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FaSoLa</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BDE13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CC1AB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7156633">
            <w:pPr>
              <w:rPr>
                <w:rFonts w:hint="eastAsia" w:ascii="仿宋_GB2312" w:hAnsi="仿宋_GB2312" w:eastAsia="仿宋_GB2312" w:cs="仿宋_GB2312"/>
                <w:sz w:val="20"/>
                <w:szCs w:val="20"/>
              </w:rPr>
            </w:pPr>
          </w:p>
        </w:tc>
      </w:tr>
      <w:tr w14:paraId="10D4369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834D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935C0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得力除胶剂</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155A86">
            <w:pPr>
              <w:jc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4AB2B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8DE2A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AC8FD07">
            <w:pPr>
              <w:rPr>
                <w:rFonts w:hint="eastAsia" w:ascii="仿宋_GB2312" w:hAnsi="仿宋_GB2312" w:eastAsia="仿宋_GB2312" w:cs="仿宋_GB2312"/>
                <w:sz w:val="20"/>
                <w:szCs w:val="20"/>
              </w:rPr>
            </w:pPr>
          </w:p>
        </w:tc>
      </w:tr>
      <w:tr w14:paraId="721A68F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F86DE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4ED37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加厚双筋密封袋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474A38">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大号27.5*31cm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82A2A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811956">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9C8BE4">
            <w:pPr>
              <w:rPr>
                <w:rFonts w:hint="eastAsia" w:ascii="仿宋_GB2312" w:hAnsi="仿宋_GB2312" w:eastAsia="仿宋_GB2312" w:cs="仿宋_GB2312"/>
                <w:sz w:val="20"/>
                <w:szCs w:val="20"/>
              </w:rPr>
            </w:pPr>
          </w:p>
        </w:tc>
      </w:tr>
      <w:tr w14:paraId="72FD4E6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D67C6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360B0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加厚双筋密封袋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3A514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中号18*22cm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AD674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981D4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E3CDDAB">
            <w:pPr>
              <w:rPr>
                <w:rFonts w:hint="eastAsia" w:ascii="仿宋_GB2312" w:hAnsi="仿宋_GB2312" w:eastAsia="仿宋_GB2312" w:cs="仿宋_GB2312"/>
                <w:sz w:val="20"/>
                <w:szCs w:val="20"/>
              </w:rPr>
            </w:pPr>
          </w:p>
        </w:tc>
      </w:tr>
      <w:tr w14:paraId="7AF1CF4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1B6A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B12F1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小格子布料桌布（蓝格)</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384CE1">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1.5M*1.5M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F2C5E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AC6C8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15C575B">
            <w:pPr>
              <w:rPr>
                <w:rFonts w:hint="eastAsia" w:ascii="仿宋_GB2312" w:hAnsi="仿宋_GB2312" w:eastAsia="仿宋_GB2312" w:cs="仿宋_GB2312"/>
                <w:sz w:val="20"/>
                <w:szCs w:val="20"/>
              </w:rPr>
            </w:pPr>
          </w:p>
        </w:tc>
      </w:tr>
      <w:tr w14:paraId="21856646">
        <w:tblPrEx>
          <w:tblCellMar>
            <w:top w:w="0" w:type="dxa"/>
            <w:left w:w="0" w:type="dxa"/>
            <w:bottom w:w="0" w:type="dxa"/>
            <w:right w:w="0" w:type="dxa"/>
          </w:tblCellMar>
        </w:tblPrEx>
        <w:trPr>
          <w:trHeight w:val="3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6A4A7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8FBF6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友耐削皮刀刮皮刀家用水果刀</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2DEF0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绿色削皮刀</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8064A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F0722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CA11A59">
            <w:pPr>
              <w:rPr>
                <w:rFonts w:hint="eastAsia" w:ascii="仿宋_GB2312" w:hAnsi="仿宋_GB2312" w:eastAsia="仿宋_GB2312" w:cs="仿宋_GB2312"/>
                <w:sz w:val="20"/>
                <w:szCs w:val="20"/>
              </w:rPr>
            </w:pPr>
          </w:p>
        </w:tc>
      </w:tr>
      <w:tr w14:paraId="63A6513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B98208">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A0801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姣兰1000条米菲儿童一次性橡皮筋盘发橡皮筋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1BAA6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D款大500条</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829C8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552BCD">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581E31">
            <w:pPr>
              <w:rPr>
                <w:rFonts w:hint="eastAsia" w:ascii="仿宋_GB2312" w:hAnsi="仿宋_GB2312" w:eastAsia="仿宋_GB2312" w:cs="仿宋_GB2312"/>
                <w:sz w:val="20"/>
                <w:szCs w:val="20"/>
              </w:rPr>
            </w:pPr>
          </w:p>
        </w:tc>
      </w:tr>
      <w:tr w14:paraId="43379F9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9212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33328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洁丽雅百洁抹布刷锅布易沾油家用</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C448E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JA0447百洁擦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01B6F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ADAB4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67E5FFB">
            <w:pPr>
              <w:rPr>
                <w:rFonts w:hint="eastAsia" w:ascii="仿宋_GB2312" w:hAnsi="仿宋_GB2312" w:eastAsia="仿宋_GB2312" w:cs="仿宋_GB2312"/>
                <w:sz w:val="20"/>
                <w:szCs w:val="20"/>
              </w:rPr>
            </w:pPr>
          </w:p>
        </w:tc>
      </w:tr>
      <w:tr w14:paraId="2CC5958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5E58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49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92634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家用挂壁式免打孔创意防水厕所纸巾置物架浴室卷纸筒</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40F02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沃福友</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B021D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15CBC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454C1D0">
            <w:pPr>
              <w:rPr>
                <w:rFonts w:hint="eastAsia" w:ascii="仿宋_GB2312" w:hAnsi="仿宋_GB2312" w:eastAsia="仿宋_GB2312" w:cs="仿宋_GB2312"/>
                <w:sz w:val="20"/>
                <w:szCs w:val="20"/>
              </w:rPr>
            </w:pPr>
          </w:p>
        </w:tc>
      </w:tr>
      <w:tr w14:paraId="3D387F2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79058">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DB986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克林莱彩洁棉抹布CM-3</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9C2D3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32×27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FF152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A3DB66">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12B4AFF">
            <w:pPr>
              <w:rPr>
                <w:rFonts w:hint="eastAsia" w:ascii="仿宋_GB2312" w:hAnsi="仿宋_GB2312" w:eastAsia="仿宋_GB2312" w:cs="仿宋_GB2312"/>
                <w:sz w:val="20"/>
                <w:szCs w:val="20"/>
              </w:rPr>
            </w:pPr>
          </w:p>
        </w:tc>
      </w:tr>
      <w:tr w14:paraId="475DE1F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1EEE6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890FE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门防夹手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7049E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门防夹手（教室门）-门前款120*17cm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5193F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3151F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9B71E77">
            <w:pPr>
              <w:rPr>
                <w:rFonts w:hint="eastAsia" w:ascii="仿宋_GB2312" w:hAnsi="仿宋_GB2312" w:eastAsia="仿宋_GB2312" w:cs="仿宋_GB2312"/>
                <w:sz w:val="20"/>
                <w:szCs w:val="20"/>
              </w:rPr>
            </w:pPr>
          </w:p>
          <w:p w14:paraId="0A7FA45A">
            <w:pPr>
              <w:rPr>
                <w:rFonts w:hint="eastAsia" w:ascii="仿宋_GB2312" w:hAnsi="仿宋_GB2312" w:eastAsia="仿宋_GB2312" w:cs="仿宋_GB2312"/>
                <w:sz w:val="20"/>
                <w:szCs w:val="20"/>
              </w:rPr>
            </w:pPr>
          </w:p>
          <w:p w14:paraId="2BF00EEA">
            <w:pPr>
              <w:rPr>
                <w:rFonts w:hint="eastAsia" w:ascii="仿宋_GB2312" w:hAnsi="仿宋_GB2312" w:eastAsia="仿宋_GB2312" w:cs="仿宋_GB2312"/>
                <w:sz w:val="20"/>
                <w:szCs w:val="20"/>
              </w:rPr>
            </w:pPr>
          </w:p>
        </w:tc>
      </w:tr>
      <w:tr w14:paraId="6478C70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F558B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5F76F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圆形坐垫</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E6430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60cm圆形蒲垫草编蒲团玉米皮编织坐垫子榻榻米地上蒲草跪坐墩打坐日式</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09E91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B4B55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CEF6210">
            <w:pPr>
              <w:rPr>
                <w:rFonts w:hint="eastAsia" w:ascii="仿宋_GB2312" w:hAnsi="仿宋_GB2312" w:eastAsia="仿宋_GB2312" w:cs="仿宋_GB2312"/>
                <w:sz w:val="20"/>
                <w:szCs w:val="20"/>
              </w:rPr>
            </w:pPr>
          </w:p>
        </w:tc>
      </w:tr>
      <w:tr w14:paraId="6D18EAA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6EBB9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3AA32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地板刮</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4EEAD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130cm可伸缩杆、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50cm软胶条+同款刮条</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E7AE8">
            <w:pPr>
              <w:jc w:val="center"/>
              <w:rPr>
                <w:rFonts w:hint="eastAsia" w:ascii="仿宋_GB2312" w:hAnsi="仿宋_GB2312" w:eastAsia="仿宋_GB2312" w:cs="仿宋_GB2312"/>
                <w:i w:val="0"/>
                <w:color w:val="auto"/>
                <w:kern w:val="0"/>
                <w:sz w:val="21"/>
                <w:szCs w:val="21"/>
                <w:u w:val="none"/>
                <w:lang w:val="en-US" w:eastAsia="zh-CN" w:bidi="ar"/>
              </w:rPr>
            </w:pP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5F48C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B5EFAB2">
            <w:pPr>
              <w:rPr>
                <w:rFonts w:hint="eastAsia" w:ascii="仿宋_GB2312" w:hAnsi="仿宋_GB2312" w:eastAsia="仿宋_GB2312" w:cs="仿宋_GB2312"/>
                <w:sz w:val="20"/>
                <w:szCs w:val="20"/>
              </w:rPr>
            </w:pPr>
          </w:p>
        </w:tc>
      </w:tr>
      <w:tr w14:paraId="27CB5C5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75ACE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2EB34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玻璃刮</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A172DC">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F6263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70A29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249764">
            <w:pPr>
              <w:rPr>
                <w:rFonts w:hint="eastAsia" w:ascii="仿宋_GB2312" w:hAnsi="仿宋_GB2312" w:eastAsia="仿宋_GB2312" w:cs="仿宋_GB2312"/>
                <w:sz w:val="20"/>
                <w:szCs w:val="20"/>
              </w:rPr>
            </w:pPr>
          </w:p>
        </w:tc>
      </w:tr>
      <w:tr w14:paraId="18AD3B6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C451B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395BD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纳旅可拆擦手防水围裙</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FD96F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NY-707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FF67B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ECA55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A78F75D">
            <w:pPr>
              <w:rPr>
                <w:rFonts w:hint="eastAsia" w:ascii="仿宋_GB2312" w:hAnsi="仿宋_GB2312" w:eastAsia="仿宋_GB2312" w:cs="仿宋_GB2312"/>
                <w:sz w:val="20"/>
                <w:szCs w:val="20"/>
              </w:rPr>
            </w:pPr>
          </w:p>
        </w:tc>
      </w:tr>
      <w:tr w14:paraId="5063200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37C75">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77B2D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家用一拖净耐用老式地拖纯棉线扁头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16AB01">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宽36cm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8D29D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41CD77">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1AB9738">
            <w:pPr>
              <w:rPr>
                <w:rFonts w:hint="eastAsia" w:ascii="仿宋_GB2312" w:hAnsi="仿宋_GB2312" w:eastAsia="仿宋_GB2312" w:cs="仿宋_GB2312"/>
                <w:sz w:val="20"/>
                <w:szCs w:val="20"/>
              </w:rPr>
            </w:pPr>
          </w:p>
        </w:tc>
      </w:tr>
      <w:tr w14:paraId="1861C48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A4FEA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0030B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擦玻璃专用吸水抹布魔力布无痕</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B2746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30cm*30cm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C830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1CB84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B38E212">
            <w:pPr>
              <w:rPr>
                <w:rFonts w:hint="eastAsia" w:ascii="仿宋_GB2312" w:hAnsi="仿宋_GB2312" w:eastAsia="仿宋_GB2312" w:cs="仿宋_GB2312"/>
                <w:sz w:val="20"/>
                <w:szCs w:val="20"/>
              </w:rPr>
            </w:pPr>
          </w:p>
        </w:tc>
      </w:tr>
      <w:tr w14:paraId="00F09C5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9C960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3AAC5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菲尔芙一次性桌布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3D213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1.8m*1.8m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52D0E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DF8AF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49BE79E">
            <w:pPr>
              <w:rPr>
                <w:rFonts w:hint="eastAsia" w:ascii="仿宋_GB2312" w:hAnsi="仿宋_GB2312" w:eastAsia="仿宋_GB2312" w:cs="仿宋_GB2312"/>
                <w:sz w:val="20"/>
                <w:szCs w:val="20"/>
              </w:rPr>
            </w:pPr>
          </w:p>
        </w:tc>
      </w:tr>
      <w:tr w14:paraId="2AF91E0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0E26D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59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A8FE2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mootaa膜太卫浴清洁剂500ml</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FEBB9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7FC3F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7EFB4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1B699A">
            <w:pPr>
              <w:rPr>
                <w:rFonts w:hint="eastAsia" w:ascii="仿宋_GB2312" w:hAnsi="仿宋_GB2312" w:eastAsia="仿宋_GB2312" w:cs="仿宋_GB2312"/>
                <w:sz w:val="20"/>
                <w:szCs w:val="20"/>
              </w:rPr>
            </w:pPr>
          </w:p>
        </w:tc>
      </w:tr>
      <w:tr w14:paraId="23BA5AC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7647E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EFF87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心居客冰箱清洁剂500ml+心居客冰箱除味盒50g</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D4A1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500ml+50g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CDB82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C6B42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FBC206F">
            <w:pPr>
              <w:rPr>
                <w:rFonts w:hint="eastAsia" w:ascii="仿宋_GB2312" w:hAnsi="仿宋_GB2312" w:eastAsia="仿宋_GB2312" w:cs="仿宋_GB2312"/>
                <w:sz w:val="20"/>
                <w:szCs w:val="20"/>
              </w:rPr>
            </w:pPr>
          </w:p>
        </w:tc>
      </w:tr>
      <w:tr w14:paraId="5B9E147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4866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86225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南京同仁堂止痒走珠紫草冰露15ml</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61FC7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15ml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C28F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9CDE3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7E4E91D">
            <w:pPr>
              <w:rPr>
                <w:rFonts w:hint="eastAsia" w:ascii="仿宋_GB2312" w:hAnsi="仿宋_GB2312" w:eastAsia="仿宋_GB2312" w:cs="仿宋_GB2312"/>
                <w:sz w:val="20"/>
                <w:szCs w:val="20"/>
              </w:rPr>
            </w:pPr>
          </w:p>
        </w:tc>
      </w:tr>
      <w:tr w14:paraId="339A6D2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1CE0D6">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DF194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超细纤维挂式擦手巾(1条）</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A6D06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52*23.5cm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03C50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2D349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056EBA">
            <w:pPr>
              <w:rPr>
                <w:rFonts w:hint="eastAsia" w:ascii="仿宋_GB2312" w:hAnsi="仿宋_GB2312" w:eastAsia="仿宋_GB2312" w:cs="仿宋_GB2312"/>
                <w:sz w:val="20"/>
                <w:szCs w:val="20"/>
              </w:rPr>
            </w:pPr>
          </w:p>
        </w:tc>
      </w:tr>
      <w:tr w14:paraId="6F241C6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6F8DC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0BE85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心居客地板清洁剂500ml</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70137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23351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35C7C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2A8E91D">
            <w:pPr>
              <w:rPr>
                <w:rFonts w:hint="eastAsia" w:ascii="仿宋_GB2312" w:hAnsi="仿宋_GB2312" w:eastAsia="仿宋_GB2312" w:cs="仿宋_GB2312"/>
                <w:sz w:val="20"/>
                <w:szCs w:val="20"/>
              </w:rPr>
            </w:pPr>
          </w:p>
        </w:tc>
      </w:tr>
      <w:tr w14:paraId="32454DA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2EF3A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8EFD8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宝家洁平板拖把36cm面板+2块拖布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71EC0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36cm面板+2块拖布</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6548D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FD5B5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9C7C364">
            <w:pPr>
              <w:rPr>
                <w:rFonts w:hint="eastAsia" w:ascii="仿宋_GB2312" w:hAnsi="仿宋_GB2312" w:eastAsia="仿宋_GB2312" w:cs="仿宋_GB2312"/>
                <w:sz w:val="20"/>
                <w:szCs w:val="20"/>
              </w:rPr>
            </w:pPr>
          </w:p>
        </w:tc>
      </w:tr>
      <w:tr w14:paraId="6C12996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01ACC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4671F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儿童餐盘</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0AB3F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304不锈钢（大嘴猴）</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FF868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F7A47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024510">
            <w:pPr>
              <w:rPr>
                <w:rFonts w:hint="eastAsia" w:ascii="仿宋_GB2312" w:hAnsi="仿宋_GB2312" w:eastAsia="仿宋_GB2312" w:cs="仿宋_GB2312"/>
                <w:sz w:val="20"/>
                <w:szCs w:val="20"/>
              </w:rPr>
            </w:pPr>
          </w:p>
        </w:tc>
      </w:tr>
      <w:tr w14:paraId="4C3F808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852F8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DFEC8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妙洁一次性鞋套</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1C45D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30双/包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38D2E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2DFCD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E5114D">
            <w:pPr>
              <w:rPr>
                <w:rFonts w:hint="eastAsia" w:ascii="仿宋_GB2312" w:hAnsi="仿宋_GB2312" w:eastAsia="仿宋_GB2312" w:cs="仿宋_GB2312"/>
                <w:sz w:val="20"/>
                <w:szCs w:val="20"/>
              </w:rPr>
            </w:pPr>
          </w:p>
        </w:tc>
      </w:tr>
      <w:tr w14:paraId="419C432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2E572">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5ABAD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成人地板袜（防滑袜）</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94640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35-42码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49418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3F423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B26E28">
            <w:pPr>
              <w:rPr>
                <w:rFonts w:hint="eastAsia" w:ascii="仿宋_GB2312" w:hAnsi="仿宋_GB2312" w:eastAsia="仿宋_GB2312" w:cs="仿宋_GB2312"/>
                <w:sz w:val="20"/>
                <w:szCs w:val="20"/>
              </w:rPr>
            </w:pPr>
          </w:p>
        </w:tc>
      </w:tr>
      <w:tr w14:paraId="2C595A4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40C7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03373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儿童防触电保护盖</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1A3F2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2孔</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E9840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C3632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5AA25B7">
            <w:pPr>
              <w:rPr>
                <w:rFonts w:hint="eastAsia" w:ascii="仿宋_GB2312" w:hAnsi="仿宋_GB2312" w:eastAsia="仿宋_GB2312" w:cs="仿宋_GB2312"/>
                <w:sz w:val="20"/>
                <w:szCs w:val="20"/>
              </w:rPr>
            </w:pPr>
          </w:p>
        </w:tc>
      </w:tr>
      <w:tr w14:paraId="49DBF56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CE3FE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69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4044C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儿童防触电保护盖</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FE76C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3孔</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B40EB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ED989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6C68136">
            <w:pPr>
              <w:rPr>
                <w:rFonts w:hint="eastAsia" w:ascii="仿宋_GB2312" w:hAnsi="仿宋_GB2312" w:eastAsia="仿宋_GB2312" w:cs="仿宋_GB2312"/>
                <w:sz w:val="20"/>
                <w:szCs w:val="20"/>
              </w:rPr>
            </w:pPr>
          </w:p>
        </w:tc>
      </w:tr>
      <w:tr w14:paraId="1FF64D1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617B52">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94257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冰箱除味剂</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19FED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小仓熊柠檬造型</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F736B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06926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5A72832">
            <w:pPr>
              <w:rPr>
                <w:rFonts w:hint="eastAsia" w:ascii="仿宋_GB2312" w:hAnsi="仿宋_GB2312" w:eastAsia="仿宋_GB2312" w:cs="仿宋_GB2312"/>
                <w:sz w:val="20"/>
                <w:szCs w:val="20"/>
              </w:rPr>
            </w:pPr>
          </w:p>
        </w:tc>
      </w:tr>
      <w:tr w14:paraId="6C064D1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133DF6">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3F47C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儿童奖励贴纸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DFC750">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24贴/张</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95989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F21F0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695418">
            <w:pPr>
              <w:rPr>
                <w:rFonts w:hint="eastAsia" w:ascii="仿宋_GB2312" w:hAnsi="仿宋_GB2312" w:eastAsia="仿宋_GB2312" w:cs="仿宋_GB2312"/>
                <w:sz w:val="20"/>
                <w:szCs w:val="20"/>
              </w:rPr>
            </w:pPr>
          </w:p>
        </w:tc>
      </w:tr>
      <w:tr w14:paraId="7804E31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C057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D449D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儿童防滑袜</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1EE593">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s码1-3岁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6EA7E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32973D">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0CBA5C8">
            <w:pPr>
              <w:rPr>
                <w:rFonts w:hint="eastAsia" w:ascii="仿宋_GB2312" w:hAnsi="仿宋_GB2312" w:eastAsia="仿宋_GB2312" w:cs="仿宋_GB2312"/>
                <w:sz w:val="20"/>
                <w:szCs w:val="20"/>
              </w:rPr>
            </w:pPr>
          </w:p>
        </w:tc>
      </w:tr>
      <w:tr w14:paraId="5B85288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EDBBA6">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AB9E4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儿童围裙画画专用</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BBFE15">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L码100-120cm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65C79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D5F4A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309EEB">
            <w:pPr>
              <w:rPr>
                <w:rFonts w:hint="eastAsia" w:ascii="仿宋_GB2312" w:hAnsi="仿宋_GB2312" w:eastAsia="仿宋_GB2312" w:cs="仿宋_GB2312"/>
                <w:sz w:val="20"/>
                <w:szCs w:val="20"/>
              </w:rPr>
            </w:pPr>
          </w:p>
        </w:tc>
      </w:tr>
      <w:tr w14:paraId="17CC345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2004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E3284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袖套</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88D87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中号</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3663B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双</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E053B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82CA8F4">
            <w:pPr>
              <w:rPr>
                <w:rFonts w:hint="eastAsia" w:ascii="仿宋_GB2312" w:hAnsi="仿宋_GB2312" w:eastAsia="仿宋_GB2312" w:cs="仿宋_GB2312"/>
                <w:sz w:val="20"/>
                <w:szCs w:val="20"/>
              </w:rPr>
            </w:pPr>
          </w:p>
        </w:tc>
      </w:tr>
      <w:tr w14:paraId="77AC7080">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37EBD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5EC9F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透明按扣文件袋</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756DC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B1E35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C3C9D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08FFAA">
            <w:pPr>
              <w:rPr>
                <w:rFonts w:hint="eastAsia" w:ascii="仿宋_GB2312" w:hAnsi="仿宋_GB2312" w:eastAsia="仿宋_GB2312" w:cs="仿宋_GB2312"/>
                <w:sz w:val="20"/>
                <w:szCs w:val="20"/>
              </w:rPr>
            </w:pPr>
          </w:p>
        </w:tc>
      </w:tr>
      <w:tr w14:paraId="4756F72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6F114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3533E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得力丙烯马克笔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0C8B4F">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48色</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4BDC5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CA7D9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C483D49">
            <w:pPr>
              <w:rPr>
                <w:rFonts w:hint="eastAsia" w:ascii="仿宋_GB2312" w:hAnsi="仿宋_GB2312" w:eastAsia="仿宋_GB2312" w:cs="仿宋_GB2312"/>
                <w:sz w:val="20"/>
                <w:szCs w:val="20"/>
              </w:rPr>
            </w:pPr>
          </w:p>
        </w:tc>
      </w:tr>
      <w:tr w14:paraId="3D7ECC3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A295F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D5672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得力荧光笔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0BD832">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6色记号笔彩色糖果色</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0F169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B7FD6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E228ED">
            <w:pPr>
              <w:rPr>
                <w:rFonts w:hint="eastAsia" w:ascii="仿宋_GB2312" w:hAnsi="仿宋_GB2312" w:eastAsia="仿宋_GB2312" w:cs="仿宋_GB2312"/>
                <w:sz w:val="20"/>
                <w:szCs w:val="20"/>
              </w:rPr>
            </w:pPr>
          </w:p>
        </w:tc>
      </w:tr>
      <w:tr w14:paraId="700E0AB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EBC8E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03B51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素描纸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D41856">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8k/20张/袋</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C35AC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3110D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23B768F">
            <w:pPr>
              <w:rPr>
                <w:rFonts w:hint="eastAsia" w:ascii="仿宋_GB2312" w:hAnsi="仿宋_GB2312" w:eastAsia="仿宋_GB2312" w:cs="仿宋_GB2312"/>
                <w:sz w:val="20"/>
                <w:szCs w:val="20"/>
              </w:rPr>
            </w:pPr>
          </w:p>
        </w:tc>
      </w:tr>
      <w:tr w14:paraId="75E7D40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562E8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79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14FC2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大卷透明胶带</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415708">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48mm*150y</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*50um*6卷</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8A1C7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F580D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3E012D2">
            <w:pPr>
              <w:rPr>
                <w:rFonts w:hint="eastAsia" w:ascii="仿宋_GB2312" w:hAnsi="仿宋_GB2312" w:eastAsia="仿宋_GB2312" w:cs="仿宋_GB2312"/>
                <w:sz w:val="20"/>
                <w:szCs w:val="20"/>
              </w:rPr>
            </w:pPr>
          </w:p>
        </w:tc>
      </w:tr>
      <w:tr w14:paraId="50061C9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19D17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6B49F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固体胶</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1D115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36g/支*12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518C6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B8DCF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AD28ACC">
            <w:pPr>
              <w:rPr>
                <w:rFonts w:hint="eastAsia" w:ascii="仿宋_GB2312" w:hAnsi="仿宋_GB2312" w:eastAsia="仿宋_GB2312" w:cs="仿宋_GB2312"/>
                <w:sz w:val="20"/>
                <w:szCs w:val="20"/>
              </w:rPr>
            </w:pPr>
          </w:p>
        </w:tc>
      </w:tr>
      <w:tr w14:paraId="2B68B6D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15746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39BA0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白乳胶</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8F0986">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40ml*12支</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0E7D2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BF403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E792C8">
            <w:pPr>
              <w:rPr>
                <w:rFonts w:hint="eastAsia" w:ascii="仿宋_GB2312" w:hAnsi="仿宋_GB2312" w:eastAsia="仿宋_GB2312" w:cs="仿宋_GB2312"/>
                <w:sz w:val="20"/>
                <w:szCs w:val="20"/>
              </w:rPr>
            </w:pPr>
          </w:p>
        </w:tc>
      </w:tr>
      <w:tr w14:paraId="612CD1F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5A7996">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C46D1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尺子（60cm)</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14EAB5">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5C2F7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2F87C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83491CE">
            <w:pPr>
              <w:rPr>
                <w:rFonts w:hint="eastAsia" w:ascii="仿宋_GB2312" w:hAnsi="仿宋_GB2312" w:eastAsia="仿宋_GB2312" w:cs="仿宋_GB2312"/>
                <w:sz w:val="20"/>
                <w:szCs w:val="20"/>
              </w:rPr>
            </w:pPr>
          </w:p>
        </w:tc>
      </w:tr>
      <w:tr w14:paraId="2593494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14E9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5AFBD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文件架</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1A2891">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349CE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54B92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5C3A8D">
            <w:pPr>
              <w:rPr>
                <w:rFonts w:hint="eastAsia" w:ascii="仿宋_GB2312" w:hAnsi="仿宋_GB2312" w:eastAsia="仿宋_GB2312" w:cs="仿宋_GB2312"/>
                <w:sz w:val="20"/>
                <w:szCs w:val="20"/>
              </w:rPr>
            </w:pPr>
          </w:p>
        </w:tc>
      </w:tr>
      <w:tr w14:paraId="2F24E3F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39DAF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C9D34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得力彩色长尾夹8551ES</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053876">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40只19mm-855ES</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BDA7C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F22A4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1363A40">
            <w:pPr>
              <w:rPr>
                <w:rFonts w:hint="eastAsia" w:ascii="仿宋_GB2312" w:hAnsi="仿宋_GB2312" w:eastAsia="仿宋_GB2312" w:cs="仿宋_GB2312"/>
                <w:sz w:val="20"/>
                <w:szCs w:val="20"/>
              </w:rPr>
            </w:pPr>
          </w:p>
        </w:tc>
      </w:tr>
      <w:tr w14:paraId="68B2BD0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9B3C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FE65A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得力彩色长尾夹8551ES</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B865A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48只25mm-855ES</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10E22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20A3B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89F83D0">
            <w:pPr>
              <w:rPr>
                <w:rFonts w:hint="eastAsia" w:ascii="仿宋_GB2312" w:hAnsi="仿宋_GB2312" w:eastAsia="仿宋_GB2312" w:cs="仿宋_GB2312"/>
                <w:sz w:val="20"/>
                <w:szCs w:val="20"/>
              </w:rPr>
            </w:pPr>
          </w:p>
        </w:tc>
      </w:tr>
      <w:tr w14:paraId="0148EF9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B39F5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5DD22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得力彩色长尾夹8551ES</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CE999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12只50mm-8551ES</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A5398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5D453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1BA0340">
            <w:pPr>
              <w:rPr>
                <w:rFonts w:hint="eastAsia" w:ascii="仿宋_GB2312" w:hAnsi="仿宋_GB2312" w:eastAsia="仿宋_GB2312" w:cs="仿宋_GB2312"/>
                <w:sz w:val="20"/>
                <w:szCs w:val="20"/>
              </w:rPr>
            </w:pPr>
          </w:p>
        </w:tc>
      </w:tr>
      <w:tr w14:paraId="2970600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B056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9CF86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得力7536橡皮擦</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5D5D5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1盒6块</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252DA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CAD9C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F363A86">
            <w:pPr>
              <w:rPr>
                <w:rFonts w:hint="eastAsia" w:ascii="仿宋_GB2312" w:hAnsi="仿宋_GB2312" w:eastAsia="仿宋_GB2312" w:cs="仿宋_GB2312"/>
                <w:sz w:val="20"/>
                <w:szCs w:val="20"/>
              </w:rPr>
            </w:pPr>
          </w:p>
        </w:tc>
      </w:tr>
      <w:tr w14:paraId="530CE70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C8824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19E16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得力AB万能胶7148</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FD402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7148两支装-2支/卡</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252BF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D003A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7FFCED0">
            <w:pPr>
              <w:rPr>
                <w:rFonts w:hint="eastAsia" w:ascii="仿宋_GB2312" w:hAnsi="仿宋_GB2312" w:eastAsia="仿宋_GB2312" w:cs="仿宋_GB2312"/>
                <w:sz w:val="20"/>
                <w:szCs w:val="20"/>
              </w:rPr>
            </w:pPr>
          </w:p>
        </w:tc>
      </w:tr>
      <w:tr w14:paraId="464C0B19">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2C7D0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89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02452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得力1.2透明小胶带30014</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E41FE0">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12卷1.2cm常规款-送胶带座</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43CF1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45A42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40C33CA">
            <w:pPr>
              <w:rPr>
                <w:rFonts w:hint="eastAsia" w:ascii="仿宋_GB2312" w:hAnsi="仿宋_GB2312" w:eastAsia="仿宋_GB2312" w:cs="仿宋_GB2312"/>
                <w:sz w:val="20"/>
                <w:szCs w:val="20"/>
              </w:rPr>
            </w:pPr>
          </w:p>
        </w:tc>
      </w:tr>
      <w:tr w14:paraId="3DBCCA6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C660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3755B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珍珠钉</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57AC4D">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600个/盒</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463BE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382C1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867E73">
            <w:pPr>
              <w:rPr>
                <w:rFonts w:hint="eastAsia" w:ascii="仿宋_GB2312" w:hAnsi="仿宋_GB2312" w:eastAsia="仿宋_GB2312" w:cs="仿宋_GB2312"/>
                <w:sz w:val="20"/>
                <w:szCs w:val="20"/>
              </w:rPr>
            </w:pPr>
          </w:p>
        </w:tc>
      </w:tr>
      <w:tr w14:paraId="1B07831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9F0B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CFEDA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晨光文具学生水彩画笔3支装ABH97869</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EFF625">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5/9/12号羊毛毛笔</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800B4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35440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3D95E0D">
            <w:pPr>
              <w:rPr>
                <w:rFonts w:hint="eastAsia" w:ascii="仿宋_GB2312" w:hAnsi="仿宋_GB2312" w:eastAsia="仿宋_GB2312" w:cs="仿宋_GB2312"/>
                <w:sz w:val="20"/>
                <w:szCs w:val="20"/>
              </w:rPr>
            </w:pPr>
          </w:p>
        </w:tc>
      </w:tr>
      <w:tr w14:paraId="57FB9E4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3DCE2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A1431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胶水博宝5020</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40E7F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50ml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73254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77CF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E8E53F0">
            <w:pPr>
              <w:rPr>
                <w:rFonts w:hint="eastAsia" w:ascii="仿宋_GB2312" w:hAnsi="仿宋_GB2312" w:eastAsia="仿宋_GB2312" w:cs="仿宋_GB2312"/>
                <w:sz w:val="20"/>
                <w:szCs w:val="20"/>
              </w:rPr>
            </w:pPr>
          </w:p>
        </w:tc>
      </w:tr>
      <w:tr w14:paraId="5801CEF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C0DD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D51EA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轻黏土（500g）24色，每色500g</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5DB36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24色，每色500g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2B92A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BADF7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B97871B">
            <w:pPr>
              <w:rPr>
                <w:rFonts w:hint="eastAsia" w:ascii="仿宋_GB2312" w:hAnsi="仿宋_GB2312" w:eastAsia="仿宋_GB2312" w:cs="仿宋_GB2312"/>
                <w:sz w:val="20"/>
                <w:szCs w:val="20"/>
              </w:rPr>
            </w:pPr>
          </w:p>
        </w:tc>
      </w:tr>
      <w:tr w14:paraId="22B548E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9CB4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477FF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得力2B铅笔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113FC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33312（2B）10支/盒</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310CB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D828D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C919367">
            <w:pPr>
              <w:rPr>
                <w:rFonts w:hint="eastAsia" w:ascii="仿宋_GB2312" w:hAnsi="仿宋_GB2312" w:eastAsia="仿宋_GB2312" w:cs="仿宋_GB2312"/>
                <w:sz w:val="20"/>
                <w:szCs w:val="20"/>
              </w:rPr>
            </w:pPr>
          </w:p>
        </w:tc>
      </w:tr>
      <w:tr w14:paraId="18B981A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9843A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CC10B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得力卷笔刀0578</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633D2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4个 /套</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D1E7B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134D9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FAC332">
            <w:pPr>
              <w:jc w:val="center"/>
              <w:rPr>
                <w:rFonts w:hint="eastAsia" w:ascii="仿宋_GB2312" w:hAnsi="仿宋_GB2312" w:eastAsia="仿宋_GB2312" w:cs="仿宋_GB2312"/>
                <w:color w:val="000000"/>
                <w:sz w:val="20"/>
                <w:szCs w:val="20"/>
              </w:rPr>
            </w:pPr>
          </w:p>
        </w:tc>
      </w:tr>
      <w:tr w14:paraId="1A072F6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25A7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B3589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启瀚大号抽杆夹</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F4D62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10个/包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E4BF6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AC24D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7131897">
            <w:pPr>
              <w:rPr>
                <w:rFonts w:hint="eastAsia" w:ascii="仿宋_GB2312" w:hAnsi="仿宋_GB2312" w:eastAsia="仿宋_GB2312" w:cs="仿宋_GB2312"/>
                <w:sz w:val="20"/>
                <w:szCs w:val="20"/>
              </w:rPr>
            </w:pPr>
          </w:p>
        </w:tc>
      </w:tr>
      <w:tr w14:paraId="5788B2C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863645">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705CD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晨光剪刀儿童手工安全剪</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2BBD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FSS91302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51537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43233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37D9652">
            <w:pPr>
              <w:rPr>
                <w:rFonts w:hint="eastAsia" w:ascii="仿宋_GB2312" w:hAnsi="仿宋_GB2312" w:eastAsia="仿宋_GB2312" w:cs="仿宋_GB2312"/>
                <w:sz w:val="20"/>
                <w:szCs w:val="20"/>
              </w:rPr>
            </w:pPr>
          </w:p>
        </w:tc>
      </w:tr>
      <w:tr w14:paraId="6E71D8B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4907A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056E0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得力6230直尺30cm</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4D376A">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30cm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4A8D8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BD160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C39E970">
            <w:pPr>
              <w:rPr>
                <w:rFonts w:hint="eastAsia" w:ascii="仿宋_GB2312" w:hAnsi="仿宋_GB2312" w:eastAsia="仿宋_GB2312" w:cs="仿宋_GB2312"/>
                <w:sz w:val="20"/>
                <w:szCs w:val="20"/>
              </w:rPr>
            </w:pPr>
          </w:p>
        </w:tc>
      </w:tr>
      <w:tr w14:paraId="2AA2FA7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3CDB96">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99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B4190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得力7965卷尺</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B888D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 1.5米*7mm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BAC329">
            <w:pPr>
              <w:jc w:val="center"/>
              <w:rPr>
                <w:rFonts w:hint="eastAsia" w:ascii="仿宋_GB2312" w:hAnsi="仿宋_GB2312" w:eastAsia="仿宋_GB2312" w:cs="仿宋_GB2312"/>
                <w:i w:val="0"/>
                <w:color w:val="auto"/>
                <w:kern w:val="0"/>
                <w:sz w:val="21"/>
                <w:szCs w:val="21"/>
                <w:u w:val="none"/>
                <w:lang w:val="en-US" w:eastAsia="zh-CN" w:bidi="ar"/>
              </w:rPr>
            </w:pP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E0C80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45D439">
            <w:pPr>
              <w:rPr>
                <w:rFonts w:hint="eastAsia" w:ascii="仿宋_GB2312" w:hAnsi="仿宋_GB2312" w:eastAsia="仿宋_GB2312" w:cs="仿宋_GB2312"/>
                <w:sz w:val="20"/>
                <w:szCs w:val="20"/>
              </w:rPr>
            </w:pPr>
          </w:p>
        </w:tc>
      </w:tr>
      <w:tr w14:paraId="1D52941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195D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B4BA5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黑色大头笔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346AE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APMY2204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CD999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453C96">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F0C34A9">
            <w:pPr>
              <w:rPr>
                <w:rFonts w:hint="eastAsia" w:ascii="仿宋_GB2312" w:hAnsi="仿宋_GB2312" w:eastAsia="仿宋_GB2312" w:cs="仿宋_GB2312"/>
                <w:sz w:val="20"/>
                <w:szCs w:val="20"/>
              </w:rPr>
            </w:pPr>
          </w:p>
        </w:tc>
      </w:tr>
      <w:tr w14:paraId="779F62D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0EB3AB">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5D5AD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红色大头笔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DCCE2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MG-2160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93CD7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BCE3C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1E412F9">
            <w:pPr>
              <w:rPr>
                <w:rFonts w:hint="eastAsia" w:ascii="仿宋_GB2312" w:hAnsi="仿宋_GB2312" w:eastAsia="仿宋_GB2312" w:cs="仿宋_GB2312"/>
                <w:sz w:val="20"/>
                <w:szCs w:val="20"/>
              </w:rPr>
            </w:pPr>
          </w:p>
        </w:tc>
      </w:tr>
      <w:tr w14:paraId="58ECAE0A">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691E0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EB26A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蓝色大头笔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4870EF">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MG-2160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17CAF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F7AD4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5F963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C0442E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0B26C1">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A4C8C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粗细双头记号笔（黑色）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B6E60C">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MG-2130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DF06A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95988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969D2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46E8CC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ADCF02">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6C196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工字钉</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F900E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0020/得力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F17E0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40142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7214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535D0B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A214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FE1B0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彩色图钉</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C3616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0042/得力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9DAEF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542A7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06487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FC3B5C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F86372">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FB7E1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勾线笔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5529B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s653/得力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F3112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68B4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0DF817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C212708">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F47CC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9A209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过塑纸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C11EB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3819A4/得力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551C4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C440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CF5C2A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64C146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596F7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66050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橡皮泥24色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19E9D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24色/晨光</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BF58A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F7FEB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41775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199F0D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86D07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109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48EBF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手工折纸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FD43FD">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A2128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C75AF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F0A2F3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37B80E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BE7C1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755BB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秀丽笔</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309EC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CD55D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471AF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EA6244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C6EBC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425CF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DAEE4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大号标签纸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569D7B">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23*33/得力</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4D03A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9355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C4BDA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463A187">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44BD95">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10FBC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档案盒</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2BF87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得力大号75mm</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93D1F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0292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08017A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663F23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24E44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DA593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一次性桌布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E5006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1.74*3.66m/e洁</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80628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33C6C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52D1B6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D0A484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CA4D8">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474A5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强磁磁钉</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7B124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25mm，4个/排</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75572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F9972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C9A8AE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2A6875D">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15A5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097CF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晨光宝可梦儿童安全剪刀</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235FB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抗菌软握塑料刀身</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3827E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DD7B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A2686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59B4882">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EF81B8">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97445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免洗手消毒液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6E6D3A">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500ml/瓶</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A8AD2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FFF6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65F47A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3ACBAD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3F8DD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D0D92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CCK0304不锈钢盆</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156CC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不锈钢/14cm*7*5.1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94A99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367C5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1AA85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A60D81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C790BB">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1C1D3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幼儿园点心碟</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6E509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9cm不锈钢加厚</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F442D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E9853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D256D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41A2ED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65D79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119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EEC58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尔沫吸盘挂钩</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7D157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奶白（3个装）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20482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20A8C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4D0AE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5221CA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9EDFCB">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DF7D9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儿童扎发毛巾圈</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A4798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140根/盒</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D9EF7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47D54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4325CC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82D5AB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66307F">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4DC5E9">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大号得力热熔胶枪</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E59794">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内含胶棒10根</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EAC60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2AFF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132A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051F1D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70DAAD">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19574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大号热熔胶条</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EC650C">
            <w:pPr>
              <w:jc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50根</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0F921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捆</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008A1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323927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6CA095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D630E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30087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创意原木图钉，多种款式</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2BDF4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50个/盒</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46461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B7BD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5B022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283288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B30D6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82588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淡奶油(总统）</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AAE1D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1L</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F2659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5B7C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B42AA8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F2193BD">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9C8ADC">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AEC41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高筋面粉（日本山茶花）</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DFFC5C">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1KG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BFE8F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袋</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70FD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511781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153DA1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65629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8D287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低筋蛋糕小麦粉（展艺）</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50AD2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5A96A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0CE1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029B58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9A110BC">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F8EA4">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5EB5F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安佳黄油</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69E34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227克</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4A8F0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块</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24BD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87F89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D0176D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9AE95E">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0A8DA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宝茸草莓果茸</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70EE6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1kg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6E58C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BDACA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BF30D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C2D3CC6">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BFC2A9">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129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88A70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豆沙</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9C1CC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2A346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29068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C631D3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B6295F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95C8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130</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C8EEA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蛋挞皮</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67C7A9">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30个/盒</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E834B1">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盒</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30439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024D1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DC751B1">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97F907">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131</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4869B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蛋挞液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6B6B3D">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500g</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B3DB32">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F4CF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0CE53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4FAD2B0">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3AD0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132</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CAB8F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安琪发酵粉</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805B6B">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5g/包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5460E6">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0B4D9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77B359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FB123F5">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9B8F13">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133</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56A19B">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一次性蛋糕勺子</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D7667C">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独立包装100个/包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E8B7B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952D2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2274B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1DE3E83">
        <w:tblPrEx>
          <w:tblCellMar>
            <w:top w:w="0" w:type="dxa"/>
            <w:left w:w="0" w:type="dxa"/>
            <w:bottom w:w="0" w:type="dxa"/>
            <w:right w:w="0" w:type="dxa"/>
          </w:tblCellMar>
        </w:tblPrEx>
        <w:trPr>
          <w:trHeight w:val="42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E490D0">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134</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455E95">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草莓干</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B3A5E5">
            <w:pPr>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100g/包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FA5A5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3D662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563A84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6660934">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8ADB2">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135</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E62F4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生日快乐牌子</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DD6A0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7.3*5.7cm，10个/包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18278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D4CB5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75704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5E9C37B">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57C7A">
            <w:pPr>
              <w:keepNext w:val="0"/>
              <w:keepLines w:val="0"/>
              <w:widowControl/>
              <w:suppressLineNumbers w:val="0"/>
              <w:jc w:val="center"/>
              <w:textAlignment w:val="center"/>
              <w:rPr>
                <w:rFonts w:hint="eastAsia" w:ascii="仿宋_GB2312" w:hAnsi="仿宋_GB2312" w:eastAsia="仿宋_GB2312" w:cs="仿宋_GB2312"/>
                <w:color w:val="auto"/>
                <w:sz w:val="20"/>
                <w:szCs w:val="20"/>
              </w:rPr>
            </w:pPr>
            <w:r>
              <w:rPr>
                <w:rFonts w:hint="eastAsia" w:ascii="仿宋_GB2312" w:hAnsi="宋体" w:eastAsia="仿宋_GB2312" w:cs="仿宋_GB2312"/>
                <w:i w:val="0"/>
                <w:iCs w:val="0"/>
                <w:color w:val="000000"/>
                <w:kern w:val="0"/>
                <w:sz w:val="24"/>
                <w:szCs w:val="24"/>
                <w:u w:val="none"/>
                <w:lang w:val="en-US" w:eastAsia="zh-CN" w:bidi="ar"/>
              </w:rPr>
              <w:t>136</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3857E1">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生日蛋糕底盘</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ECFA1E">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10寸，30*30cm，10个/包</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3A51F1">
            <w:pPr>
              <w:keepNext w:val="0"/>
              <w:keepLines w:val="0"/>
              <w:widowControl/>
              <w:suppressLineNumbers w:val="0"/>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2643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55C21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841BE9F">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D1567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137</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98F5DE">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生日蛋糕熊头蜡烛</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63E650">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5cm，4个/套</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25A6D3">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BDC05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006C6D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BABF2BE">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7324AA">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138</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9C40E7">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泡泡水</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2E5119">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小支</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C1494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支</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5813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929EF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C36C783">
        <w:tblPrEx>
          <w:tblCellMar>
            <w:top w:w="0" w:type="dxa"/>
            <w:left w:w="0" w:type="dxa"/>
            <w:bottom w:w="0" w:type="dxa"/>
            <w:right w:w="0" w:type="dxa"/>
          </w:tblCellMar>
        </w:tblPrEx>
        <w:trPr>
          <w:trHeight w:val="4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52E9F">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139</w:t>
            </w:r>
          </w:p>
        </w:tc>
        <w:tc>
          <w:tcPr>
            <w:tcW w:w="28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79EEC8">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防尘布</w:t>
            </w:r>
          </w:p>
        </w:tc>
        <w:tc>
          <w:tcPr>
            <w:tcW w:w="20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EB1E6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厚款</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4B11BD">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卷</w:t>
            </w:r>
          </w:p>
        </w:tc>
        <w:tc>
          <w:tcPr>
            <w:tcW w:w="6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6C1C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70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712E30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008A1B1">
        <w:tblPrEx>
          <w:tblCellMar>
            <w:top w:w="0" w:type="dxa"/>
            <w:left w:w="0" w:type="dxa"/>
            <w:bottom w:w="0" w:type="dxa"/>
            <w:right w:w="0" w:type="dxa"/>
          </w:tblCellMar>
        </w:tblPrEx>
        <w:trPr>
          <w:trHeight w:val="400" w:hRule="atLeast"/>
        </w:trPr>
        <w:tc>
          <w:tcPr>
            <w:tcW w:w="7188" w:type="dxa"/>
            <w:gridSpan w:val="5"/>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3E018C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单价合计（元）</w:t>
            </w:r>
          </w:p>
        </w:tc>
        <w:tc>
          <w:tcPr>
            <w:tcW w:w="1707" w:type="dxa"/>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top"/>
          </w:tcPr>
          <w:p w14:paraId="13210A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bl>
    <w:p w14:paraId="2E185A1F">
      <w:pPr>
        <w:spacing w:line="360" w:lineRule="auto"/>
        <w:jc w:val="left"/>
        <w:rPr>
          <w:rFonts w:hint="eastAsia" w:ascii="黑体" w:hAnsi="黑体" w:eastAsia="黑体" w:cs="黑体"/>
          <w:sz w:val="32"/>
          <w:szCs w:val="36"/>
          <w:lang w:val="en-US" w:eastAsia="zh-CN"/>
        </w:rPr>
      </w:pPr>
    </w:p>
    <w:p w14:paraId="238CE2F0">
      <w:pPr>
        <w:spacing w:line="360" w:lineRule="auto"/>
        <w:jc w:val="left"/>
        <w:rPr>
          <w:rFonts w:hint="eastAsia" w:ascii="黑体" w:hAnsi="黑体" w:eastAsia="黑体" w:cs="黑体"/>
          <w:sz w:val="32"/>
          <w:szCs w:val="36"/>
          <w:lang w:val="en-US" w:eastAsia="zh-CN"/>
        </w:rPr>
      </w:pPr>
    </w:p>
    <w:p w14:paraId="6A542D9E">
      <w:pPr>
        <w:spacing w:line="360" w:lineRule="auto"/>
        <w:jc w:val="left"/>
        <w:rPr>
          <w:rFonts w:hint="eastAsia" w:ascii="黑体" w:hAnsi="黑体" w:eastAsia="黑体" w:cs="黑体"/>
          <w:sz w:val="32"/>
          <w:szCs w:val="36"/>
          <w:lang w:val="en-US" w:eastAsia="zh-CN"/>
        </w:rPr>
      </w:pPr>
    </w:p>
    <w:p w14:paraId="009EDFBA">
      <w:pPr>
        <w:spacing w:line="360" w:lineRule="auto"/>
        <w:jc w:val="left"/>
        <w:rPr>
          <w:rFonts w:hint="eastAsia" w:ascii="黑体" w:hAnsi="黑体" w:eastAsia="黑体" w:cs="黑体"/>
          <w:sz w:val="32"/>
          <w:szCs w:val="36"/>
          <w:lang w:val="en-US" w:eastAsia="zh-CN"/>
        </w:rPr>
      </w:pPr>
    </w:p>
    <w:p w14:paraId="0A094C3D">
      <w:pPr>
        <w:spacing w:line="360" w:lineRule="auto"/>
        <w:jc w:val="left"/>
        <w:rPr>
          <w:rFonts w:hint="eastAsia" w:ascii="黑体" w:hAnsi="黑体" w:eastAsia="黑体" w:cs="黑体"/>
          <w:sz w:val="32"/>
          <w:szCs w:val="36"/>
          <w:lang w:val="en-US" w:eastAsia="zh-CN"/>
        </w:rPr>
      </w:pPr>
    </w:p>
    <w:p w14:paraId="78A5115E">
      <w:pPr>
        <w:spacing w:line="360" w:lineRule="auto"/>
        <w:jc w:val="left"/>
        <w:rPr>
          <w:rFonts w:hint="eastAsia" w:ascii="黑体" w:hAnsi="黑体" w:eastAsia="黑体" w:cs="黑体"/>
          <w:sz w:val="32"/>
          <w:szCs w:val="36"/>
          <w:lang w:val="en-US" w:eastAsia="zh-CN"/>
        </w:rPr>
      </w:pPr>
    </w:p>
    <w:p w14:paraId="5D5989B2">
      <w:pPr>
        <w:spacing w:line="360" w:lineRule="auto"/>
        <w:jc w:val="left"/>
        <w:rPr>
          <w:rFonts w:hint="eastAsia" w:ascii="黑体" w:hAnsi="黑体" w:eastAsia="黑体" w:cs="黑体"/>
          <w:sz w:val="32"/>
          <w:szCs w:val="36"/>
          <w:lang w:val="en-US" w:eastAsia="zh-CN"/>
        </w:rPr>
      </w:pPr>
    </w:p>
    <w:p w14:paraId="75F07DC7">
      <w:pPr>
        <w:spacing w:line="360" w:lineRule="auto"/>
        <w:jc w:val="left"/>
        <w:rPr>
          <w:rFonts w:hint="eastAsia" w:ascii="黑体" w:hAnsi="黑体" w:eastAsia="黑体" w:cs="黑体"/>
          <w:sz w:val="32"/>
          <w:szCs w:val="36"/>
          <w:lang w:val="en-US" w:eastAsia="zh-CN"/>
        </w:rPr>
      </w:pPr>
    </w:p>
    <w:p w14:paraId="6D51D628">
      <w:pPr>
        <w:spacing w:line="360" w:lineRule="auto"/>
        <w:jc w:val="left"/>
        <w:rPr>
          <w:rFonts w:hint="eastAsia" w:ascii="黑体" w:hAnsi="黑体" w:eastAsia="黑体" w:cs="黑体"/>
          <w:sz w:val="32"/>
          <w:szCs w:val="36"/>
          <w:lang w:val="en-US" w:eastAsia="zh-CN"/>
        </w:rPr>
      </w:pPr>
    </w:p>
    <w:p w14:paraId="12552F66">
      <w:pPr>
        <w:spacing w:line="360" w:lineRule="auto"/>
        <w:jc w:val="left"/>
        <w:rPr>
          <w:rFonts w:hint="eastAsia" w:ascii="黑体" w:hAnsi="黑体" w:eastAsia="黑体" w:cs="黑体"/>
          <w:sz w:val="32"/>
          <w:szCs w:val="36"/>
          <w:lang w:val="en-US" w:eastAsia="zh-CN"/>
        </w:rPr>
      </w:pPr>
    </w:p>
    <w:p w14:paraId="7BA630A6">
      <w:pPr>
        <w:spacing w:line="360" w:lineRule="auto"/>
        <w:jc w:val="left"/>
        <w:rPr>
          <w:rFonts w:hint="eastAsia" w:ascii="黑体" w:hAnsi="黑体" w:eastAsia="黑体" w:cs="黑体"/>
          <w:sz w:val="32"/>
          <w:szCs w:val="36"/>
          <w:lang w:val="en-US" w:eastAsia="zh-CN"/>
        </w:rPr>
      </w:pPr>
    </w:p>
    <w:p w14:paraId="2CAA2C25">
      <w:pPr>
        <w:spacing w:line="360" w:lineRule="auto"/>
        <w:jc w:val="left"/>
        <w:rPr>
          <w:rFonts w:hint="eastAsia" w:ascii="黑体" w:hAnsi="黑体" w:eastAsia="黑体" w:cs="黑体"/>
          <w:sz w:val="32"/>
          <w:szCs w:val="36"/>
          <w:lang w:val="en-US" w:eastAsia="zh-CN"/>
        </w:rPr>
      </w:pPr>
    </w:p>
    <w:p w14:paraId="0BC06602">
      <w:pPr>
        <w:spacing w:line="360" w:lineRule="auto"/>
        <w:jc w:val="left"/>
        <w:rPr>
          <w:rFonts w:hint="eastAsia" w:ascii="黑体" w:hAnsi="黑体" w:eastAsia="黑体" w:cs="黑体"/>
          <w:sz w:val="32"/>
          <w:szCs w:val="36"/>
          <w:lang w:val="en-US" w:eastAsia="zh-CN"/>
        </w:rPr>
      </w:pPr>
    </w:p>
    <w:p w14:paraId="7835FE08">
      <w:pPr>
        <w:spacing w:line="360" w:lineRule="auto"/>
        <w:jc w:val="left"/>
        <w:rPr>
          <w:rFonts w:hint="eastAsia" w:ascii="黑体" w:hAnsi="黑体" w:eastAsia="黑体" w:cs="黑体"/>
          <w:sz w:val="32"/>
          <w:szCs w:val="36"/>
          <w:lang w:val="en-US" w:eastAsia="zh-CN"/>
        </w:rPr>
      </w:pPr>
    </w:p>
    <w:p w14:paraId="05F440F4">
      <w:pPr>
        <w:spacing w:line="360" w:lineRule="auto"/>
        <w:jc w:val="left"/>
        <w:rPr>
          <w:rFonts w:hint="eastAsia" w:ascii="黑体" w:hAnsi="黑体" w:eastAsia="黑体" w:cs="黑体"/>
          <w:sz w:val="32"/>
          <w:szCs w:val="36"/>
          <w:lang w:val="en-US" w:eastAsia="zh-CN"/>
        </w:rPr>
      </w:pPr>
    </w:p>
    <w:p w14:paraId="58BB87F2">
      <w:pPr>
        <w:spacing w:line="360" w:lineRule="auto"/>
        <w:jc w:val="left"/>
        <w:rPr>
          <w:rFonts w:hint="eastAsia" w:ascii="黑体" w:hAnsi="黑体" w:eastAsia="黑体" w:cs="黑体"/>
          <w:sz w:val="32"/>
          <w:szCs w:val="36"/>
          <w:lang w:val="en-US" w:eastAsia="zh-CN"/>
        </w:rPr>
      </w:pPr>
    </w:p>
    <w:p w14:paraId="6042919F">
      <w:pPr>
        <w:spacing w:line="360" w:lineRule="auto"/>
        <w:jc w:val="left"/>
        <w:rPr>
          <w:rFonts w:hint="eastAsia" w:ascii="黑体" w:hAnsi="黑体" w:eastAsia="黑体" w:cs="黑体"/>
          <w:sz w:val="32"/>
          <w:szCs w:val="36"/>
          <w:lang w:val="en-US" w:eastAsia="zh-CN"/>
        </w:rPr>
      </w:pPr>
    </w:p>
    <w:p w14:paraId="17492783">
      <w:pPr>
        <w:spacing w:line="360" w:lineRule="auto"/>
        <w:jc w:val="left"/>
        <w:rPr>
          <w:rFonts w:hint="eastAsia" w:ascii="黑体" w:hAnsi="黑体" w:eastAsia="黑体" w:cs="黑体"/>
          <w:sz w:val="32"/>
          <w:szCs w:val="36"/>
          <w:lang w:val="en-US" w:eastAsia="zh-CN"/>
        </w:rPr>
      </w:pPr>
    </w:p>
    <w:p w14:paraId="1789EF08">
      <w:pPr>
        <w:spacing w:line="360" w:lineRule="auto"/>
        <w:jc w:val="left"/>
        <w:rPr>
          <w:rFonts w:hint="eastAsia" w:ascii="黑体" w:hAnsi="黑体" w:eastAsia="黑体" w:cs="黑体"/>
          <w:sz w:val="32"/>
          <w:szCs w:val="36"/>
          <w:lang w:val="en-US" w:eastAsia="zh-CN"/>
        </w:rPr>
      </w:pPr>
    </w:p>
    <w:p w14:paraId="31E919B6">
      <w:pPr>
        <w:numPr>
          <w:ilvl w:val="0"/>
          <w:numId w:val="22"/>
        </w:numPr>
        <w:spacing w:line="360" w:lineRule="auto"/>
        <w:jc w:val="lef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汇总表</w:t>
      </w:r>
    </w:p>
    <w:tbl>
      <w:tblPr>
        <w:tblStyle w:val="4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4113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14:paraId="1D140754">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shd w:val="clear" w:color="auto" w:fill="auto"/>
            <w:vAlign w:val="center"/>
          </w:tcPr>
          <w:p w14:paraId="54801DEC">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shd w:val="clear" w:color="auto" w:fill="auto"/>
            <w:vAlign w:val="center"/>
          </w:tcPr>
          <w:p w14:paraId="11206DEA">
            <w:pPr>
              <w:spacing w:line="240" w:lineRule="atLeast"/>
              <w:jc w:val="center"/>
              <w:rPr>
                <w:rFonts w:hint="default"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rPr>
              <w:t>投标</w:t>
            </w:r>
            <w:r>
              <w:rPr>
                <w:rFonts w:hint="eastAsia" w:ascii="仿宋_GB2312" w:eastAsia="仿宋_GB2312" w:hAnsiTheme="minorEastAsia"/>
                <w:color w:val="auto"/>
                <w:sz w:val="28"/>
                <w:szCs w:val="28"/>
                <w:lang w:val="en-US" w:eastAsia="zh-CN"/>
              </w:rPr>
              <w:t>单</w:t>
            </w:r>
            <w:r>
              <w:rPr>
                <w:rFonts w:hint="eastAsia" w:ascii="仿宋_GB2312" w:eastAsia="仿宋_GB2312" w:hAnsiTheme="minorEastAsia"/>
                <w:color w:val="auto"/>
                <w:sz w:val="28"/>
                <w:szCs w:val="28"/>
              </w:rPr>
              <w:t>价</w:t>
            </w:r>
            <w:r>
              <w:rPr>
                <w:rFonts w:hint="eastAsia" w:ascii="仿宋_GB2312" w:eastAsia="仿宋_GB2312" w:hAnsiTheme="minorEastAsia"/>
                <w:color w:val="auto"/>
                <w:sz w:val="28"/>
                <w:szCs w:val="28"/>
                <w:lang w:val="en-US" w:eastAsia="zh-CN"/>
              </w:rPr>
              <w:t>合计</w:t>
            </w:r>
          </w:p>
          <w:p w14:paraId="23E9F0C1">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（人民币/元）</w:t>
            </w:r>
          </w:p>
        </w:tc>
      </w:tr>
      <w:tr w14:paraId="2D14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193779DC">
            <w:pPr>
              <w:spacing w:line="240" w:lineRule="atLeast"/>
              <w:rPr>
                <w:rFonts w:ascii="仿宋_GB2312" w:eastAsia="仿宋_GB2312" w:hAnsiTheme="minorEastAsia"/>
                <w:sz w:val="28"/>
                <w:szCs w:val="28"/>
              </w:rPr>
            </w:pPr>
          </w:p>
        </w:tc>
        <w:tc>
          <w:tcPr>
            <w:tcW w:w="2791" w:type="dxa"/>
            <w:shd w:val="clear" w:color="auto" w:fill="auto"/>
            <w:vAlign w:val="center"/>
          </w:tcPr>
          <w:p w14:paraId="152BD09E">
            <w:pPr>
              <w:spacing w:line="240" w:lineRule="atLeast"/>
              <w:rPr>
                <w:rFonts w:ascii="仿宋_GB2312" w:eastAsia="仿宋_GB2312" w:hAnsiTheme="minorEastAsia"/>
                <w:sz w:val="28"/>
                <w:szCs w:val="28"/>
              </w:rPr>
            </w:pPr>
          </w:p>
        </w:tc>
        <w:tc>
          <w:tcPr>
            <w:tcW w:w="3862" w:type="dxa"/>
            <w:shd w:val="clear" w:color="auto" w:fill="auto"/>
            <w:vAlign w:val="center"/>
          </w:tcPr>
          <w:p w14:paraId="44D2F7D5">
            <w:pPr>
              <w:spacing w:line="240" w:lineRule="atLeast"/>
              <w:rPr>
                <w:rFonts w:ascii="仿宋_GB2312" w:eastAsia="仿宋_GB2312" w:hAnsiTheme="minorEastAsia"/>
                <w:sz w:val="28"/>
                <w:szCs w:val="28"/>
              </w:rPr>
            </w:pPr>
          </w:p>
        </w:tc>
      </w:tr>
      <w:tr w14:paraId="2D85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1BD9A8BF">
            <w:pPr>
              <w:spacing w:line="240" w:lineRule="atLeast"/>
              <w:jc w:val="center"/>
              <w:rPr>
                <w:rFonts w:hint="eastAsia" w:ascii="仿宋_GB2312" w:eastAsia="仿宋_GB2312" w:hAnsiTheme="minorEastAsia"/>
                <w:sz w:val="28"/>
                <w:szCs w:val="28"/>
                <w:lang w:eastAsia="zh-CN"/>
              </w:rPr>
            </w:pPr>
            <w:r>
              <w:rPr>
                <w:rFonts w:hint="eastAsia" w:ascii="仿宋_GB2312" w:hAnsi="仿宋_GB2312" w:eastAsia="仿宋_GB2312" w:cs="仿宋_GB2312"/>
                <w:sz w:val="28"/>
                <w:szCs w:val="28"/>
                <w:lang w:val="en-US" w:eastAsia="zh-CN"/>
              </w:rPr>
              <w:t>说明</w:t>
            </w:r>
          </w:p>
        </w:tc>
        <w:tc>
          <w:tcPr>
            <w:tcW w:w="6653" w:type="dxa"/>
            <w:gridSpan w:val="2"/>
            <w:shd w:val="clear" w:color="auto" w:fill="auto"/>
            <w:vAlign w:val="center"/>
          </w:tcPr>
          <w:p w14:paraId="3A95A9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5B53174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hAnsiTheme="minorEastAsia"/>
                <w:sz w:val="28"/>
                <w:szCs w:val="28"/>
              </w:rPr>
            </w:pPr>
            <w:r>
              <w:rPr>
                <w:rFonts w:hint="eastAsia" w:ascii="仿宋_GB2312" w:hAnsi="仿宋_GB2312" w:eastAsia="仿宋_GB2312" w:cs="仿宋_GB2312"/>
                <w:sz w:val="24"/>
                <w:szCs w:val="24"/>
              </w:rPr>
              <w:t>2.投标报价为整数位，不保留小数点。如投标价格存在小数，按照忽略小数计整数位作为评标价格。</w:t>
            </w:r>
          </w:p>
        </w:tc>
      </w:tr>
    </w:tbl>
    <w:p w14:paraId="276B28D8">
      <w:pPr>
        <w:spacing w:line="360" w:lineRule="auto"/>
        <w:ind w:firstLine="560"/>
        <w:rPr>
          <w:rFonts w:asciiTheme="minorEastAsia" w:hAnsiTheme="minorEastAsia"/>
        </w:rPr>
      </w:pPr>
    </w:p>
    <w:p w14:paraId="308BDCF8">
      <w:pPr>
        <w:spacing w:line="360" w:lineRule="auto"/>
        <w:ind w:firstLine="560"/>
        <w:rPr>
          <w:rFonts w:asciiTheme="minorEastAsia" w:hAnsiTheme="minorEastAsia"/>
        </w:rPr>
      </w:pPr>
    </w:p>
    <w:p w14:paraId="66B39E2B">
      <w:pPr>
        <w:spacing w:line="360" w:lineRule="auto"/>
        <w:ind w:firstLine="560"/>
        <w:rPr>
          <w:rFonts w:asciiTheme="minorEastAsia" w:hAnsiTheme="minorEastAsia"/>
        </w:rPr>
      </w:pPr>
    </w:p>
    <w:p w14:paraId="7B3EB116">
      <w:pPr>
        <w:spacing w:line="360" w:lineRule="auto"/>
        <w:ind w:firstLine="320" w:firstLineChars="100"/>
        <w:rPr>
          <w:rFonts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156AC362">
      <w:pPr>
        <w:spacing w:line="360" w:lineRule="auto"/>
        <w:ind w:firstLine="560"/>
        <w:rPr>
          <w:rFonts w:asciiTheme="minorEastAsia" w:hAnsiTheme="minorEastAsia"/>
        </w:rPr>
      </w:pPr>
    </w:p>
    <w:p w14:paraId="5B6DC942">
      <w:pPr>
        <w:spacing w:line="360" w:lineRule="auto"/>
        <w:ind w:firstLine="560"/>
        <w:rPr>
          <w:rFonts w:asciiTheme="minorEastAsia" w:hAnsiTheme="minorEastAsia"/>
        </w:rPr>
      </w:pPr>
    </w:p>
    <w:p w14:paraId="386AAEB7">
      <w:pPr>
        <w:spacing w:line="360" w:lineRule="auto"/>
        <w:ind w:firstLine="560"/>
        <w:rPr>
          <w:rFonts w:asciiTheme="minorEastAsia" w:hAnsiTheme="minorEastAsia"/>
        </w:rPr>
      </w:pPr>
    </w:p>
    <w:p w14:paraId="6C13F03F">
      <w:pPr>
        <w:spacing w:line="360" w:lineRule="auto"/>
        <w:ind w:firstLine="560"/>
        <w:rPr>
          <w:rFonts w:asciiTheme="minorEastAsia" w:hAnsiTheme="minorEastAsia"/>
        </w:rPr>
      </w:pPr>
    </w:p>
    <w:p w14:paraId="2BA1949F">
      <w:pPr>
        <w:spacing w:line="360" w:lineRule="auto"/>
        <w:ind w:firstLine="560"/>
        <w:rPr>
          <w:rFonts w:asciiTheme="minorEastAsia" w:hAnsiTheme="minorEastAsia"/>
        </w:rPr>
      </w:pPr>
    </w:p>
    <w:p w14:paraId="6F8E517C">
      <w:pPr>
        <w:spacing w:line="360" w:lineRule="auto"/>
        <w:ind w:firstLine="560"/>
        <w:rPr>
          <w:rFonts w:asciiTheme="minorEastAsia" w:hAnsiTheme="minorEastAsia"/>
        </w:rPr>
      </w:pPr>
    </w:p>
    <w:p w14:paraId="43115B03">
      <w:pPr>
        <w:spacing w:line="360" w:lineRule="auto"/>
        <w:ind w:firstLine="560"/>
        <w:rPr>
          <w:rFonts w:asciiTheme="minorEastAsia" w:hAnsiTheme="minorEastAsia"/>
        </w:rPr>
      </w:pPr>
    </w:p>
    <w:p w14:paraId="4766ADBC">
      <w:pPr>
        <w:spacing w:line="360" w:lineRule="auto"/>
        <w:ind w:firstLine="560"/>
        <w:rPr>
          <w:rFonts w:asciiTheme="minorEastAsia" w:hAnsiTheme="minorEastAsia"/>
        </w:rPr>
      </w:pPr>
    </w:p>
    <w:p w14:paraId="3867AC15">
      <w:pPr>
        <w:spacing w:line="360" w:lineRule="auto"/>
        <w:ind w:firstLine="560"/>
        <w:rPr>
          <w:rFonts w:asciiTheme="minorEastAsia" w:hAnsiTheme="minorEastAsia"/>
        </w:rPr>
      </w:pPr>
    </w:p>
    <w:p w14:paraId="2FC6646D">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5CD921BA">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68E3F1F7">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六</w:t>
      </w:r>
      <w:r>
        <w:rPr>
          <w:rFonts w:hint="eastAsia" w:ascii="方正小标宋简体" w:hAnsi="方正小标宋简体" w:eastAsia="方正小标宋简体" w:cs="方正小标宋简体"/>
          <w:bCs/>
          <w:sz w:val="32"/>
        </w:rPr>
        <w:t>、实施方案</w:t>
      </w:r>
    </w:p>
    <w:p w14:paraId="7BD7F5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（工作措施、工作方法、工作手段、工作流程，格式自拟）</w:t>
      </w:r>
    </w:p>
    <w:p w14:paraId="57295BB8">
      <w:pPr>
        <w:spacing w:line="360" w:lineRule="auto"/>
        <w:ind w:firstLine="560"/>
        <w:rPr>
          <w:rFonts w:hint="eastAsia" w:ascii="方正小标宋简体" w:hAnsi="方正小标宋简体" w:eastAsia="方正小标宋简体" w:cs="方正小标宋简体"/>
          <w:bCs/>
          <w:sz w:val="32"/>
        </w:rPr>
      </w:pPr>
    </w:p>
    <w:p w14:paraId="1BC202D8">
      <w:pPr>
        <w:spacing w:line="360" w:lineRule="auto"/>
        <w:ind w:firstLine="560"/>
        <w:rPr>
          <w:rFonts w:hint="eastAsia" w:ascii="方正小标宋简体" w:hAnsi="方正小标宋简体" w:eastAsia="方正小标宋简体" w:cs="方正小标宋简体"/>
          <w:bCs/>
          <w:sz w:val="32"/>
        </w:rPr>
      </w:pPr>
    </w:p>
    <w:p w14:paraId="068F6A6E">
      <w:pPr>
        <w:spacing w:line="360" w:lineRule="auto"/>
        <w:ind w:firstLine="560"/>
        <w:rPr>
          <w:rFonts w:hint="eastAsia" w:ascii="方正小标宋简体" w:hAnsi="方正小标宋简体" w:eastAsia="方正小标宋简体" w:cs="方正小标宋简体"/>
          <w:bCs/>
          <w:sz w:val="32"/>
        </w:rPr>
      </w:pPr>
    </w:p>
    <w:p w14:paraId="7EB6BA44">
      <w:pPr>
        <w:spacing w:line="360" w:lineRule="auto"/>
        <w:ind w:firstLine="560"/>
        <w:rPr>
          <w:rFonts w:hint="eastAsia" w:ascii="方正小标宋简体" w:hAnsi="方正小标宋简体" w:eastAsia="方正小标宋简体" w:cs="方正小标宋简体"/>
          <w:bCs/>
          <w:sz w:val="32"/>
        </w:rPr>
      </w:pPr>
    </w:p>
    <w:p w14:paraId="242E7BDA">
      <w:pPr>
        <w:spacing w:line="360" w:lineRule="auto"/>
        <w:ind w:firstLine="560"/>
        <w:rPr>
          <w:rFonts w:hint="eastAsia" w:ascii="方正小标宋简体" w:hAnsi="方正小标宋简体" w:eastAsia="方正小标宋简体" w:cs="方正小标宋简体"/>
          <w:bCs/>
          <w:sz w:val="32"/>
        </w:rPr>
      </w:pPr>
    </w:p>
    <w:p w14:paraId="40DC7ACB">
      <w:pPr>
        <w:spacing w:line="360" w:lineRule="auto"/>
        <w:ind w:firstLine="560"/>
        <w:rPr>
          <w:rFonts w:hint="eastAsia" w:ascii="方正小标宋简体" w:hAnsi="方正小标宋简体" w:eastAsia="方正小标宋简体" w:cs="方正小标宋简体"/>
          <w:bCs/>
          <w:sz w:val="32"/>
        </w:rPr>
      </w:pPr>
    </w:p>
    <w:p w14:paraId="39E3998E">
      <w:pPr>
        <w:spacing w:line="360" w:lineRule="auto"/>
        <w:ind w:firstLine="560"/>
        <w:rPr>
          <w:rFonts w:hint="eastAsia" w:ascii="方正小标宋简体" w:hAnsi="方正小标宋简体" w:eastAsia="方正小标宋简体" w:cs="方正小标宋简体"/>
          <w:bCs/>
          <w:sz w:val="32"/>
        </w:rPr>
      </w:pPr>
    </w:p>
    <w:p w14:paraId="5D62880A">
      <w:pPr>
        <w:spacing w:line="360" w:lineRule="auto"/>
        <w:ind w:firstLine="560"/>
        <w:rPr>
          <w:rFonts w:hint="eastAsia" w:ascii="方正小标宋简体" w:hAnsi="方正小标宋简体" w:eastAsia="方正小标宋简体" w:cs="方正小标宋简体"/>
          <w:bCs/>
          <w:sz w:val="32"/>
        </w:rPr>
      </w:pPr>
    </w:p>
    <w:p w14:paraId="135F80D5">
      <w:pPr>
        <w:spacing w:line="360" w:lineRule="auto"/>
        <w:ind w:firstLine="560"/>
        <w:rPr>
          <w:rFonts w:hint="eastAsia" w:ascii="方正小标宋简体" w:hAnsi="方正小标宋简体" w:eastAsia="方正小标宋简体" w:cs="方正小标宋简体"/>
          <w:bCs/>
          <w:sz w:val="32"/>
        </w:rPr>
      </w:pPr>
    </w:p>
    <w:p w14:paraId="710F23C8">
      <w:pPr>
        <w:spacing w:line="360" w:lineRule="auto"/>
        <w:ind w:firstLine="560"/>
        <w:rPr>
          <w:rFonts w:hint="eastAsia" w:ascii="方正小标宋简体" w:hAnsi="方正小标宋简体" w:eastAsia="方正小标宋简体" w:cs="方正小标宋简体"/>
          <w:bCs/>
          <w:sz w:val="32"/>
        </w:rPr>
      </w:pPr>
    </w:p>
    <w:p w14:paraId="5BDD498A">
      <w:pPr>
        <w:spacing w:line="360" w:lineRule="auto"/>
        <w:ind w:firstLine="560"/>
        <w:rPr>
          <w:rFonts w:hint="eastAsia" w:ascii="方正小标宋简体" w:hAnsi="方正小标宋简体" w:eastAsia="方正小标宋简体" w:cs="方正小标宋简体"/>
          <w:bCs/>
          <w:sz w:val="32"/>
        </w:rPr>
      </w:pPr>
    </w:p>
    <w:p w14:paraId="747A54FB">
      <w:pPr>
        <w:spacing w:line="360" w:lineRule="auto"/>
        <w:ind w:firstLine="560"/>
        <w:rPr>
          <w:rFonts w:hint="eastAsia" w:ascii="方正小标宋简体" w:hAnsi="方正小标宋简体" w:eastAsia="方正小标宋简体" w:cs="方正小标宋简体"/>
          <w:bCs/>
          <w:sz w:val="32"/>
        </w:rPr>
      </w:pPr>
    </w:p>
    <w:p w14:paraId="7DEA05EF">
      <w:pPr>
        <w:spacing w:line="360" w:lineRule="auto"/>
        <w:ind w:firstLine="560"/>
        <w:rPr>
          <w:rFonts w:hint="eastAsia" w:ascii="方正小标宋简体" w:hAnsi="方正小标宋简体" w:eastAsia="方正小标宋简体" w:cs="方正小标宋简体"/>
          <w:bCs/>
          <w:sz w:val="32"/>
        </w:rPr>
      </w:pPr>
    </w:p>
    <w:p w14:paraId="159DA0F1">
      <w:pPr>
        <w:spacing w:line="360" w:lineRule="auto"/>
        <w:ind w:firstLine="560"/>
        <w:rPr>
          <w:rFonts w:hint="eastAsia" w:ascii="方正小标宋简体" w:hAnsi="方正小标宋简体" w:eastAsia="方正小标宋简体" w:cs="方正小标宋简体"/>
          <w:bCs/>
          <w:sz w:val="32"/>
        </w:rPr>
      </w:pPr>
    </w:p>
    <w:p w14:paraId="26388972">
      <w:pPr>
        <w:spacing w:line="360" w:lineRule="auto"/>
        <w:ind w:firstLine="560"/>
        <w:rPr>
          <w:rFonts w:hint="eastAsia" w:ascii="方正小标宋简体" w:hAnsi="方正小标宋简体" w:eastAsia="方正小标宋简体" w:cs="方正小标宋简体"/>
          <w:bCs/>
          <w:sz w:val="32"/>
        </w:rPr>
      </w:pPr>
    </w:p>
    <w:p w14:paraId="020AFC8B">
      <w:pPr>
        <w:spacing w:line="360" w:lineRule="auto"/>
        <w:ind w:firstLine="560"/>
        <w:rPr>
          <w:rFonts w:hint="eastAsia" w:ascii="方正小标宋简体" w:hAnsi="方正小标宋简体" w:eastAsia="方正小标宋简体" w:cs="方正小标宋简体"/>
          <w:bCs/>
          <w:sz w:val="32"/>
        </w:rPr>
      </w:pPr>
    </w:p>
    <w:p w14:paraId="02277EF7">
      <w:pPr>
        <w:spacing w:line="360" w:lineRule="auto"/>
        <w:ind w:firstLine="560"/>
        <w:rPr>
          <w:rFonts w:hint="eastAsia" w:ascii="方正小标宋简体" w:hAnsi="方正小标宋简体" w:eastAsia="方正小标宋简体" w:cs="方正小标宋简体"/>
          <w:bCs/>
          <w:sz w:val="32"/>
        </w:rPr>
      </w:pPr>
    </w:p>
    <w:p w14:paraId="4C36A163">
      <w:pPr>
        <w:spacing w:line="360" w:lineRule="auto"/>
        <w:ind w:firstLine="560"/>
        <w:rPr>
          <w:rFonts w:hint="eastAsia" w:ascii="方正小标宋简体" w:hAnsi="方正小标宋简体" w:eastAsia="方正小标宋简体" w:cs="方正小标宋简体"/>
          <w:bCs/>
          <w:sz w:val="32"/>
        </w:rPr>
      </w:pPr>
    </w:p>
    <w:p w14:paraId="26636B14">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76B071D3">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423DCAA0">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七</w:t>
      </w:r>
      <w:r>
        <w:rPr>
          <w:rFonts w:hint="eastAsia" w:ascii="方正小标宋简体" w:hAnsi="方正小标宋简体" w:eastAsia="方正小标宋简体" w:cs="方正小标宋简体"/>
          <w:bCs/>
          <w:sz w:val="32"/>
        </w:rPr>
        <w:t>、项目重点难点分析、应对措施及相关的合理化建议</w:t>
      </w:r>
    </w:p>
    <w:p w14:paraId="70421F6E">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5EE1E877">
      <w:pPr>
        <w:spacing w:line="360" w:lineRule="auto"/>
        <w:ind w:firstLine="560"/>
        <w:rPr>
          <w:rFonts w:hint="eastAsia" w:ascii="方正小标宋简体" w:hAnsi="方正小标宋简体" w:eastAsia="方正小标宋简体" w:cs="方正小标宋简体"/>
          <w:bCs/>
          <w:sz w:val="32"/>
        </w:rPr>
      </w:pPr>
    </w:p>
    <w:p w14:paraId="30012AC4">
      <w:pPr>
        <w:spacing w:line="360" w:lineRule="auto"/>
        <w:ind w:firstLine="560"/>
        <w:rPr>
          <w:rFonts w:hint="eastAsia" w:ascii="方正小标宋简体" w:hAnsi="方正小标宋简体" w:eastAsia="方正小标宋简体" w:cs="方正小标宋简体"/>
          <w:bCs/>
          <w:sz w:val="32"/>
        </w:rPr>
      </w:pPr>
    </w:p>
    <w:p w14:paraId="1E95FCC3">
      <w:pPr>
        <w:spacing w:line="360" w:lineRule="auto"/>
        <w:ind w:firstLine="560"/>
        <w:rPr>
          <w:rFonts w:hint="eastAsia" w:ascii="方正小标宋简体" w:hAnsi="方正小标宋简体" w:eastAsia="方正小标宋简体" w:cs="方正小标宋简体"/>
          <w:bCs/>
          <w:sz w:val="32"/>
        </w:rPr>
      </w:pPr>
    </w:p>
    <w:p w14:paraId="4533F757">
      <w:pPr>
        <w:spacing w:line="360" w:lineRule="auto"/>
        <w:ind w:firstLine="560"/>
        <w:rPr>
          <w:rFonts w:hint="eastAsia" w:ascii="方正小标宋简体" w:hAnsi="方正小标宋简体" w:eastAsia="方正小标宋简体" w:cs="方正小标宋简体"/>
          <w:bCs/>
          <w:sz w:val="32"/>
        </w:rPr>
      </w:pPr>
    </w:p>
    <w:p w14:paraId="6925E512">
      <w:pPr>
        <w:spacing w:line="360" w:lineRule="auto"/>
        <w:ind w:firstLine="560"/>
        <w:rPr>
          <w:rFonts w:hint="eastAsia" w:ascii="方正小标宋简体" w:hAnsi="方正小标宋简体" w:eastAsia="方正小标宋简体" w:cs="方正小标宋简体"/>
          <w:bCs/>
          <w:sz w:val="32"/>
        </w:rPr>
      </w:pPr>
    </w:p>
    <w:p w14:paraId="57114232">
      <w:pPr>
        <w:spacing w:line="360" w:lineRule="auto"/>
        <w:ind w:firstLine="560"/>
        <w:rPr>
          <w:rFonts w:hint="eastAsia" w:ascii="方正小标宋简体" w:hAnsi="方正小标宋简体" w:eastAsia="方正小标宋简体" w:cs="方正小标宋简体"/>
          <w:bCs/>
          <w:sz w:val="32"/>
        </w:rPr>
      </w:pPr>
    </w:p>
    <w:p w14:paraId="1E5D4AB3">
      <w:pPr>
        <w:spacing w:line="360" w:lineRule="auto"/>
        <w:ind w:firstLine="560"/>
        <w:rPr>
          <w:rFonts w:hint="eastAsia" w:ascii="方正小标宋简体" w:hAnsi="方正小标宋简体" w:eastAsia="方正小标宋简体" w:cs="方正小标宋简体"/>
          <w:bCs/>
          <w:sz w:val="32"/>
        </w:rPr>
      </w:pPr>
    </w:p>
    <w:p w14:paraId="2378CA49">
      <w:pPr>
        <w:spacing w:line="360" w:lineRule="auto"/>
        <w:ind w:firstLine="560"/>
        <w:rPr>
          <w:rFonts w:hint="eastAsia" w:ascii="方正小标宋简体" w:hAnsi="方正小标宋简体" w:eastAsia="方正小标宋简体" w:cs="方正小标宋简体"/>
          <w:bCs/>
          <w:sz w:val="32"/>
        </w:rPr>
      </w:pPr>
    </w:p>
    <w:p w14:paraId="5569FB41">
      <w:pPr>
        <w:spacing w:line="360" w:lineRule="auto"/>
        <w:ind w:firstLine="560"/>
        <w:rPr>
          <w:rFonts w:hint="eastAsia" w:ascii="方正小标宋简体" w:hAnsi="方正小标宋简体" w:eastAsia="方正小标宋简体" w:cs="方正小标宋简体"/>
          <w:bCs/>
          <w:sz w:val="32"/>
        </w:rPr>
      </w:pPr>
    </w:p>
    <w:p w14:paraId="3A9C15C1">
      <w:pPr>
        <w:spacing w:line="360" w:lineRule="auto"/>
        <w:ind w:firstLine="560"/>
        <w:rPr>
          <w:rFonts w:hint="eastAsia" w:ascii="方正小标宋简体" w:hAnsi="方正小标宋简体" w:eastAsia="方正小标宋简体" w:cs="方正小标宋简体"/>
          <w:bCs/>
          <w:sz w:val="32"/>
        </w:rPr>
      </w:pPr>
    </w:p>
    <w:p w14:paraId="266F6E18">
      <w:pPr>
        <w:spacing w:line="360" w:lineRule="auto"/>
        <w:ind w:firstLine="560"/>
        <w:rPr>
          <w:rFonts w:hint="eastAsia" w:ascii="方正小标宋简体" w:hAnsi="方正小标宋简体" w:eastAsia="方正小标宋简体" w:cs="方正小标宋简体"/>
          <w:bCs/>
          <w:sz w:val="32"/>
        </w:rPr>
      </w:pPr>
    </w:p>
    <w:p w14:paraId="44E602F9">
      <w:pPr>
        <w:spacing w:line="360" w:lineRule="auto"/>
        <w:ind w:firstLine="560"/>
        <w:rPr>
          <w:rFonts w:hint="eastAsia" w:ascii="方正小标宋简体" w:hAnsi="方正小标宋简体" w:eastAsia="方正小标宋简体" w:cs="方正小标宋简体"/>
          <w:bCs/>
          <w:sz w:val="32"/>
        </w:rPr>
      </w:pPr>
    </w:p>
    <w:p w14:paraId="7FAD0094">
      <w:pPr>
        <w:spacing w:line="360" w:lineRule="auto"/>
        <w:ind w:firstLine="560"/>
        <w:rPr>
          <w:rFonts w:hint="eastAsia" w:ascii="方正小标宋简体" w:hAnsi="方正小标宋简体" w:eastAsia="方正小标宋简体" w:cs="方正小标宋简体"/>
          <w:bCs/>
          <w:sz w:val="32"/>
        </w:rPr>
      </w:pPr>
    </w:p>
    <w:p w14:paraId="5EEF0940">
      <w:pPr>
        <w:spacing w:line="360" w:lineRule="auto"/>
        <w:ind w:firstLine="560"/>
        <w:rPr>
          <w:rFonts w:hint="eastAsia" w:ascii="方正小标宋简体" w:hAnsi="方正小标宋简体" w:eastAsia="方正小标宋简体" w:cs="方正小标宋简体"/>
          <w:bCs/>
          <w:sz w:val="32"/>
        </w:rPr>
      </w:pPr>
    </w:p>
    <w:p w14:paraId="1B45586A">
      <w:pPr>
        <w:spacing w:line="360" w:lineRule="auto"/>
        <w:ind w:firstLine="560"/>
        <w:rPr>
          <w:rFonts w:hint="eastAsia" w:ascii="方正小标宋简体" w:hAnsi="方正小标宋简体" w:eastAsia="方正小标宋简体" w:cs="方正小标宋简体"/>
          <w:bCs/>
          <w:sz w:val="32"/>
        </w:rPr>
      </w:pPr>
    </w:p>
    <w:p w14:paraId="0A327C96">
      <w:pPr>
        <w:spacing w:line="360" w:lineRule="auto"/>
        <w:ind w:firstLine="560"/>
        <w:rPr>
          <w:rFonts w:hint="eastAsia" w:ascii="方正小标宋简体" w:hAnsi="方正小标宋简体" w:eastAsia="方正小标宋简体" w:cs="方正小标宋简体"/>
          <w:bCs/>
          <w:sz w:val="32"/>
        </w:rPr>
      </w:pPr>
    </w:p>
    <w:p w14:paraId="545D4D42">
      <w:pPr>
        <w:spacing w:line="360" w:lineRule="auto"/>
        <w:ind w:firstLine="560"/>
        <w:rPr>
          <w:rFonts w:hint="eastAsia" w:ascii="方正小标宋简体" w:hAnsi="方正小标宋简体" w:eastAsia="方正小标宋简体" w:cs="方正小标宋简体"/>
          <w:bCs/>
          <w:sz w:val="32"/>
        </w:rPr>
      </w:pPr>
    </w:p>
    <w:p w14:paraId="341AAC09">
      <w:pPr>
        <w:spacing w:line="360" w:lineRule="auto"/>
        <w:ind w:firstLine="560"/>
        <w:rPr>
          <w:rFonts w:hint="eastAsia" w:ascii="方正小标宋简体" w:hAnsi="方正小标宋简体" w:eastAsia="方正小标宋简体" w:cs="方正小标宋简体"/>
          <w:bCs/>
          <w:sz w:val="32"/>
        </w:rPr>
      </w:pPr>
    </w:p>
    <w:p w14:paraId="3A8F35BB">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5983BC40">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6EB0B6EA">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八、</w:t>
      </w:r>
      <w:r>
        <w:rPr>
          <w:rFonts w:hint="eastAsia" w:ascii="方正小标宋简体" w:hAnsi="方正小标宋简体" w:eastAsia="方正小标宋简体" w:cs="方正小标宋简体"/>
          <w:bCs/>
          <w:sz w:val="32"/>
        </w:rPr>
        <w:t>项目完成（服务期满）后的服务承诺</w:t>
      </w:r>
    </w:p>
    <w:p w14:paraId="492A67FC">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71D24A4E">
      <w:pPr>
        <w:spacing w:line="360" w:lineRule="auto"/>
        <w:ind w:firstLine="560"/>
        <w:rPr>
          <w:rFonts w:hint="eastAsia" w:ascii="方正小标宋简体" w:hAnsi="方正小标宋简体" w:eastAsia="方正小标宋简体" w:cs="方正小标宋简体"/>
          <w:bCs/>
          <w:sz w:val="32"/>
        </w:rPr>
      </w:pPr>
    </w:p>
    <w:p w14:paraId="1E8F9B0E">
      <w:pPr>
        <w:spacing w:line="360" w:lineRule="auto"/>
        <w:ind w:firstLine="560"/>
        <w:rPr>
          <w:rFonts w:hint="eastAsia" w:ascii="方正小标宋简体" w:hAnsi="方正小标宋简体" w:eastAsia="方正小标宋简体" w:cs="方正小标宋简体"/>
          <w:bCs/>
          <w:sz w:val="32"/>
        </w:rPr>
      </w:pPr>
    </w:p>
    <w:p w14:paraId="6FEE0E9F">
      <w:pPr>
        <w:spacing w:line="360" w:lineRule="auto"/>
        <w:ind w:firstLine="560"/>
        <w:rPr>
          <w:rFonts w:hint="eastAsia" w:ascii="方正小标宋简体" w:hAnsi="方正小标宋简体" w:eastAsia="方正小标宋简体" w:cs="方正小标宋简体"/>
          <w:bCs/>
          <w:sz w:val="32"/>
        </w:rPr>
      </w:pPr>
    </w:p>
    <w:p w14:paraId="740C3461">
      <w:pPr>
        <w:spacing w:line="360" w:lineRule="auto"/>
        <w:ind w:firstLine="560"/>
        <w:rPr>
          <w:rFonts w:hint="eastAsia" w:ascii="方正小标宋简体" w:hAnsi="方正小标宋简体" w:eastAsia="方正小标宋简体" w:cs="方正小标宋简体"/>
          <w:bCs/>
          <w:sz w:val="32"/>
        </w:rPr>
      </w:pPr>
    </w:p>
    <w:p w14:paraId="33104733">
      <w:pPr>
        <w:spacing w:line="360" w:lineRule="auto"/>
        <w:ind w:firstLine="560"/>
        <w:rPr>
          <w:rFonts w:hint="eastAsia" w:ascii="方正小标宋简体" w:hAnsi="方正小标宋简体" w:eastAsia="方正小标宋简体" w:cs="方正小标宋简体"/>
          <w:bCs/>
          <w:sz w:val="32"/>
        </w:rPr>
      </w:pPr>
    </w:p>
    <w:p w14:paraId="1B16D71A">
      <w:pPr>
        <w:spacing w:line="360" w:lineRule="auto"/>
        <w:ind w:firstLine="560"/>
        <w:rPr>
          <w:rFonts w:hint="eastAsia" w:ascii="方正小标宋简体" w:hAnsi="方正小标宋简体" w:eastAsia="方正小标宋简体" w:cs="方正小标宋简体"/>
          <w:bCs/>
          <w:sz w:val="32"/>
        </w:rPr>
      </w:pPr>
    </w:p>
    <w:p w14:paraId="2E4F7F54">
      <w:pPr>
        <w:spacing w:line="360" w:lineRule="auto"/>
        <w:ind w:firstLine="560"/>
        <w:rPr>
          <w:rFonts w:hint="eastAsia" w:ascii="方正小标宋简体" w:hAnsi="方正小标宋简体" w:eastAsia="方正小标宋简体" w:cs="方正小标宋简体"/>
          <w:bCs/>
          <w:sz w:val="32"/>
        </w:rPr>
      </w:pPr>
    </w:p>
    <w:p w14:paraId="60F0165D">
      <w:pPr>
        <w:spacing w:line="360" w:lineRule="auto"/>
        <w:ind w:firstLine="560"/>
        <w:rPr>
          <w:rFonts w:hint="eastAsia" w:ascii="方正小标宋简体" w:hAnsi="方正小标宋简体" w:eastAsia="方正小标宋简体" w:cs="方正小标宋简体"/>
          <w:bCs/>
          <w:sz w:val="32"/>
        </w:rPr>
      </w:pPr>
    </w:p>
    <w:p w14:paraId="79443D51">
      <w:pPr>
        <w:spacing w:line="360" w:lineRule="auto"/>
        <w:ind w:firstLine="560"/>
        <w:rPr>
          <w:rFonts w:hint="eastAsia" w:ascii="方正小标宋简体" w:hAnsi="方正小标宋简体" w:eastAsia="方正小标宋简体" w:cs="方正小标宋简体"/>
          <w:bCs/>
          <w:sz w:val="32"/>
        </w:rPr>
      </w:pPr>
    </w:p>
    <w:p w14:paraId="0087A7A4">
      <w:pPr>
        <w:spacing w:line="360" w:lineRule="auto"/>
        <w:ind w:firstLine="560"/>
        <w:rPr>
          <w:rFonts w:hint="eastAsia" w:ascii="方正小标宋简体" w:hAnsi="方正小标宋简体" w:eastAsia="方正小标宋简体" w:cs="方正小标宋简体"/>
          <w:bCs/>
          <w:sz w:val="32"/>
        </w:rPr>
      </w:pPr>
    </w:p>
    <w:p w14:paraId="1E3C89C4">
      <w:pPr>
        <w:spacing w:line="360" w:lineRule="auto"/>
        <w:ind w:firstLine="560"/>
        <w:rPr>
          <w:rFonts w:hint="eastAsia" w:ascii="方正小标宋简体" w:hAnsi="方正小标宋简体" w:eastAsia="方正小标宋简体" w:cs="方正小标宋简体"/>
          <w:bCs/>
          <w:sz w:val="32"/>
        </w:rPr>
      </w:pPr>
    </w:p>
    <w:p w14:paraId="26261812">
      <w:pPr>
        <w:spacing w:line="360" w:lineRule="auto"/>
        <w:ind w:firstLine="560"/>
        <w:rPr>
          <w:rFonts w:hint="eastAsia" w:ascii="方正小标宋简体" w:hAnsi="方正小标宋简体" w:eastAsia="方正小标宋简体" w:cs="方正小标宋简体"/>
          <w:bCs/>
          <w:sz w:val="32"/>
        </w:rPr>
      </w:pPr>
    </w:p>
    <w:p w14:paraId="7B4DA287">
      <w:pPr>
        <w:spacing w:line="360" w:lineRule="auto"/>
        <w:ind w:firstLine="560"/>
        <w:rPr>
          <w:rFonts w:hint="eastAsia" w:ascii="方正小标宋简体" w:hAnsi="方正小标宋简体" w:eastAsia="方正小标宋简体" w:cs="方正小标宋简体"/>
          <w:bCs/>
          <w:sz w:val="32"/>
        </w:rPr>
      </w:pPr>
    </w:p>
    <w:p w14:paraId="02B2EF80">
      <w:pPr>
        <w:spacing w:line="360" w:lineRule="auto"/>
        <w:ind w:firstLine="560"/>
        <w:rPr>
          <w:rFonts w:hint="eastAsia" w:ascii="方正小标宋简体" w:hAnsi="方正小标宋简体" w:eastAsia="方正小标宋简体" w:cs="方正小标宋简体"/>
          <w:bCs/>
          <w:sz w:val="32"/>
        </w:rPr>
      </w:pPr>
    </w:p>
    <w:p w14:paraId="29504307">
      <w:pPr>
        <w:spacing w:line="360" w:lineRule="auto"/>
        <w:ind w:firstLine="560"/>
        <w:rPr>
          <w:rFonts w:hint="eastAsia" w:ascii="方正小标宋简体" w:hAnsi="方正小标宋简体" w:eastAsia="方正小标宋简体" w:cs="方正小标宋简体"/>
          <w:bCs/>
          <w:sz w:val="32"/>
        </w:rPr>
      </w:pPr>
    </w:p>
    <w:p w14:paraId="63D842FF">
      <w:pPr>
        <w:spacing w:line="360" w:lineRule="auto"/>
        <w:ind w:firstLine="560"/>
        <w:rPr>
          <w:rFonts w:hint="eastAsia" w:ascii="方正小标宋简体" w:hAnsi="方正小标宋简体" w:eastAsia="方正小标宋简体" w:cs="方正小标宋简体"/>
          <w:bCs/>
          <w:sz w:val="32"/>
        </w:rPr>
      </w:pPr>
    </w:p>
    <w:p w14:paraId="46717A70">
      <w:pPr>
        <w:spacing w:line="360" w:lineRule="auto"/>
        <w:ind w:firstLine="560"/>
        <w:rPr>
          <w:rFonts w:hint="eastAsia" w:ascii="方正小标宋简体" w:hAnsi="方正小标宋简体" w:eastAsia="方正小标宋简体" w:cs="方正小标宋简体"/>
          <w:bCs/>
          <w:sz w:val="32"/>
        </w:rPr>
      </w:pPr>
    </w:p>
    <w:p w14:paraId="534B222D">
      <w:pPr>
        <w:spacing w:line="360" w:lineRule="auto"/>
        <w:ind w:firstLine="560"/>
        <w:rPr>
          <w:rFonts w:hint="eastAsia" w:ascii="方正小标宋简体" w:hAnsi="方正小标宋简体" w:eastAsia="方正小标宋简体" w:cs="方正小标宋简体"/>
          <w:bCs/>
          <w:sz w:val="32"/>
        </w:rPr>
      </w:pPr>
    </w:p>
    <w:p w14:paraId="18F4969D">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36F33679">
      <w:pPr>
        <w:spacing w:line="360" w:lineRule="auto"/>
        <w:ind w:firstLine="560"/>
        <w:jc w:val="center"/>
        <w:rPr>
          <w:rFonts w:hint="eastAsia" w:ascii="方正小标宋简体" w:hAnsi="方正小标宋简体" w:eastAsia="方正小标宋简体" w:cs="方正小标宋简体"/>
          <w:bCs/>
          <w:sz w:val="32"/>
          <w:lang w:val="en-US" w:eastAsia="zh-CN"/>
        </w:rPr>
      </w:pPr>
    </w:p>
    <w:p w14:paraId="71B666B8">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九</w:t>
      </w:r>
      <w:r>
        <w:rPr>
          <w:rFonts w:hint="eastAsia" w:ascii="方正小标宋简体" w:hAnsi="方正小标宋简体" w:eastAsia="方正小标宋简体" w:cs="方正小标宋简体"/>
          <w:bCs/>
          <w:sz w:val="32"/>
        </w:rPr>
        <w:t>、违约承诺</w:t>
      </w:r>
    </w:p>
    <w:p w14:paraId="0EE95E71">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10821BBB">
      <w:pPr>
        <w:spacing w:line="360" w:lineRule="auto"/>
        <w:ind w:firstLine="560"/>
        <w:jc w:val="center"/>
        <w:rPr>
          <w:rFonts w:hint="eastAsia" w:ascii="方正小标宋简体" w:hAnsi="方正小标宋简体" w:eastAsia="方正小标宋简体" w:cs="方正小标宋简体"/>
          <w:bCs/>
          <w:sz w:val="32"/>
        </w:rPr>
      </w:pPr>
    </w:p>
    <w:p w14:paraId="6B572CB4">
      <w:pPr>
        <w:spacing w:line="360" w:lineRule="auto"/>
        <w:ind w:firstLine="560"/>
        <w:rPr>
          <w:rFonts w:hint="eastAsia" w:ascii="方正小标宋简体" w:hAnsi="方正小标宋简体" w:eastAsia="方正小标宋简体" w:cs="方正小标宋简体"/>
          <w:bCs/>
          <w:sz w:val="32"/>
        </w:rPr>
      </w:pPr>
    </w:p>
    <w:p w14:paraId="19EB438F">
      <w:pPr>
        <w:spacing w:line="360" w:lineRule="auto"/>
        <w:ind w:firstLine="560"/>
        <w:rPr>
          <w:rFonts w:hint="eastAsia" w:ascii="方正小标宋简体" w:hAnsi="方正小标宋简体" w:eastAsia="方正小标宋简体" w:cs="方正小标宋简体"/>
          <w:bCs/>
          <w:sz w:val="32"/>
        </w:rPr>
      </w:pPr>
    </w:p>
    <w:p w14:paraId="565198D3">
      <w:pPr>
        <w:spacing w:line="360" w:lineRule="auto"/>
        <w:ind w:firstLine="560"/>
        <w:rPr>
          <w:rFonts w:hint="eastAsia" w:ascii="方正小标宋简体" w:hAnsi="方正小标宋简体" w:eastAsia="方正小标宋简体" w:cs="方正小标宋简体"/>
          <w:bCs/>
          <w:sz w:val="32"/>
        </w:rPr>
      </w:pPr>
    </w:p>
    <w:p w14:paraId="27D8064E">
      <w:pPr>
        <w:spacing w:line="360" w:lineRule="auto"/>
        <w:ind w:firstLine="560"/>
        <w:rPr>
          <w:rFonts w:hint="eastAsia" w:ascii="方正小标宋简体" w:hAnsi="方正小标宋简体" w:eastAsia="方正小标宋简体" w:cs="方正小标宋简体"/>
          <w:bCs/>
          <w:sz w:val="32"/>
        </w:rPr>
      </w:pPr>
    </w:p>
    <w:p w14:paraId="10EAB284">
      <w:pPr>
        <w:spacing w:line="360" w:lineRule="auto"/>
        <w:ind w:firstLine="560"/>
        <w:rPr>
          <w:rFonts w:hint="eastAsia" w:ascii="方正小标宋简体" w:hAnsi="方正小标宋简体" w:eastAsia="方正小标宋简体" w:cs="方正小标宋简体"/>
          <w:bCs/>
          <w:sz w:val="32"/>
        </w:rPr>
      </w:pPr>
    </w:p>
    <w:p w14:paraId="171924E5">
      <w:pPr>
        <w:spacing w:line="360" w:lineRule="auto"/>
        <w:ind w:firstLine="560"/>
        <w:rPr>
          <w:rFonts w:hint="eastAsia" w:ascii="方正小标宋简体" w:hAnsi="方正小标宋简体" w:eastAsia="方正小标宋简体" w:cs="方正小标宋简体"/>
          <w:bCs/>
          <w:sz w:val="32"/>
        </w:rPr>
      </w:pPr>
    </w:p>
    <w:p w14:paraId="13286E95">
      <w:pPr>
        <w:spacing w:line="360" w:lineRule="auto"/>
        <w:ind w:firstLine="560"/>
        <w:rPr>
          <w:rFonts w:hint="eastAsia" w:ascii="方正小标宋简体" w:hAnsi="方正小标宋简体" w:eastAsia="方正小标宋简体" w:cs="方正小标宋简体"/>
          <w:bCs/>
          <w:sz w:val="32"/>
        </w:rPr>
      </w:pPr>
    </w:p>
    <w:p w14:paraId="21482EC8">
      <w:pPr>
        <w:spacing w:line="360" w:lineRule="auto"/>
        <w:ind w:firstLine="560"/>
        <w:rPr>
          <w:rFonts w:hint="eastAsia" w:ascii="方正小标宋简体" w:hAnsi="方正小标宋简体" w:eastAsia="方正小标宋简体" w:cs="方正小标宋简体"/>
          <w:bCs/>
          <w:sz w:val="32"/>
        </w:rPr>
      </w:pPr>
    </w:p>
    <w:p w14:paraId="77EB5E5F">
      <w:pPr>
        <w:spacing w:line="360" w:lineRule="auto"/>
        <w:ind w:firstLine="560"/>
        <w:rPr>
          <w:rFonts w:hint="eastAsia" w:ascii="方正小标宋简体" w:hAnsi="方正小标宋简体" w:eastAsia="方正小标宋简体" w:cs="方正小标宋简体"/>
          <w:bCs/>
          <w:sz w:val="32"/>
        </w:rPr>
      </w:pPr>
    </w:p>
    <w:p w14:paraId="32ABF3A9">
      <w:pPr>
        <w:spacing w:line="360" w:lineRule="auto"/>
        <w:ind w:firstLine="560"/>
        <w:rPr>
          <w:rFonts w:hint="eastAsia" w:ascii="方正小标宋简体" w:hAnsi="方正小标宋简体" w:eastAsia="方正小标宋简体" w:cs="方正小标宋简体"/>
          <w:bCs/>
          <w:sz w:val="32"/>
        </w:rPr>
      </w:pPr>
    </w:p>
    <w:p w14:paraId="45B05EA2">
      <w:pPr>
        <w:spacing w:line="360" w:lineRule="auto"/>
        <w:ind w:firstLine="560"/>
        <w:rPr>
          <w:rFonts w:hint="eastAsia" w:ascii="方正小标宋简体" w:hAnsi="方正小标宋简体" w:eastAsia="方正小标宋简体" w:cs="方正小标宋简体"/>
          <w:bCs/>
          <w:sz w:val="32"/>
        </w:rPr>
      </w:pPr>
    </w:p>
    <w:p w14:paraId="162F932B">
      <w:pPr>
        <w:spacing w:line="360" w:lineRule="auto"/>
        <w:ind w:firstLine="560"/>
        <w:rPr>
          <w:rFonts w:hint="eastAsia" w:ascii="方正小标宋简体" w:hAnsi="方正小标宋简体" w:eastAsia="方正小标宋简体" w:cs="方正小标宋简体"/>
          <w:bCs/>
          <w:sz w:val="32"/>
        </w:rPr>
      </w:pPr>
    </w:p>
    <w:p w14:paraId="0893A5C1">
      <w:pPr>
        <w:spacing w:line="360" w:lineRule="auto"/>
        <w:ind w:firstLine="560"/>
        <w:rPr>
          <w:rFonts w:hint="eastAsia" w:ascii="方正小标宋简体" w:hAnsi="方正小标宋简体" w:eastAsia="方正小标宋简体" w:cs="方正小标宋简体"/>
          <w:bCs/>
          <w:sz w:val="32"/>
        </w:rPr>
      </w:pPr>
    </w:p>
    <w:p w14:paraId="64844CCE">
      <w:pPr>
        <w:spacing w:line="360" w:lineRule="auto"/>
        <w:ind w:firstLine="560"/>
        <w:rPr>
          <w:rFonts w:hint="eastAsia" w:ascii="方正小标宋简体" w:hAnsi="方正小标宋简体" w:eastAsia="方正小标宋简体" w:cs="方正小标宋简体"/>
          <w:bCs/>
          <w:sz w:val="32"/>
        </w:rPr>
      </w:pPr>
    </w:p>
    <w:p w14:paraId="351569D2">
      <w:pPr>
        <w:spacing w:line="360" w:lineRule="auto"/>
        <w:rPr>
          <w:rFonts w:hint="eastAsia" w:ascii="方正小标宋简体" w:hAnsi="方正小标宋简体" w:eastAsia="方正小标宋简体" w:cs="方正小标宋简体"/>
          <w:bCs/>
          <w:sz w:val="32"/>
        </w:rPr>
      </w:pPr>
    </w:p>
    <w:p w14:paraId="3F795D56">
      <w:pPr>
        <w:spacing w:line="360" w:lineRule="auto"/>
        <w:ind w:firstLine="560"/>
        <w:rPr>
          <w:rFonts w:hint="eastAsia" w:ascii="方正小标宋简体" w:hAnsi="方正小标宋简体" w:eastAsia="方正小标宋简体" w:cs="方正小标宋简体"/>
          <w:bCs/>
          <w:sz w:val="32"/>
        </w:rPr>
      </w:pPr>
    </w:p>
    <w:p w14:paraId="027C1764">
      <w:pPr>
        <w:spacing w:line="360" w:lineRule="auto"/>
        <w:rPr>
          <w:rFonts w:hint="eastAsia" w:ascii="方正小标宋简体" w:hAnsi="方正小标宋简体" w:eastAsia="方正小标宋简体" w:cs="方正小标宋简体"/>
          <w:bCs/>
          <w:sz w:val="32"/>
        </w:rPr>
      </w:pPr>
    </w:p>
    <w:p w14:paraId="78FC0CE5">
      <w:pPr>
        <w:spacing w:line="360" w:lineRule="auto"/>
        <w:ind w:firstLine="560"/>
        <w:jc w:val="center"/>
        <w:rPr>
          <w:rFonts w:hint="eastAsia" w:ascii="方正小标宋简体" w:hAnsi="方正小标宋简体" w:eastAsia="方正小标宋简体" w:cs="方正小标宋简体"/>
          <w:bCs/>
          <w:sz w:val="32"/>
          <w:highlight w:val="yellow"/>
        </w:rPr>
      </w:pPr>
    </w:p>
    <w:p w14:paraId="627FBB7F">
      <w:pPr>
        <w:spacing w:line="360" w:lineRule="auto"/>
        <w:ind w:firstLine="560"/>
        <w:jc w:val="center"/>
        <w:rPr>
          <w:rFonts w:hint="eastAsia" w:ascii="方正小标宋简体" w:hAnsi="方正小标宋简体" w:eastAsia="方正小标宋简体" w:cs="方正小标宋简体"/>
          <w:bCs/>
          <w:sz w:val="32"/>
          <w:highlight w:val="yellow"/>
        </w:rPr>
      </w:pPr>
    </w:p>
    <w:p w14:paraId="0F2C807F">
      <w:pPr>
        <w:spacing w:line="360" w:lineRule="auto"/>
        <w:ind w:firstLine="560"/>
        <w:jc w:val="center"/>
        <w:rPr>
          <w:rFonts w:hint="default" w:ascii="方正小标宋简体" w:hAnsi="方正小标宋简体" w:eastAsia="方正小标宋简体" w:cs="方正小标宋简体"/>
          <w:bCs/>
          <w:sz w:val="32"/>
          <w:highlight w:val="yellow"/>
          <w:lang w:val="en-US" w:eastAsia="zh-CN"/>
        </w:rPr>
      </w:pPr>
      <w:r>
        <w:rPr>
          <w:rFonts w:hint="eastAsia" w:ascii="方正小标宋简体" w:hAnsi="方正小标宋简体" w:eastAsia="方正小标宋简体" w:cs="方正小标宋简体"/>
          <w:bCs/>
          <w:sz w:val="32"/>
          <w:highlight w:val="yellow"/>
        </w:rPr>
        <w:t>十、</w:t>
      </w:r>
      <w:r>
        <w:rPr>
          <w:rFonts w:hint="eastAsia" w:ascii="方正小标宋简体" w:hAnsi="方正小标宋简体" w:eastAsia="方正小标宋简体" w:cs="方正小标宋简体"/>
          <w:bCs/>
          <w:sz w:val="32"/>
          <w:highlight w:val="yellow"/>
          <w:lang w:val="en-US" w:eastAsia="zh-CN"/>
        </w:rPr>
        <w:t>技术规格偏离情况</w:t>
      </w:r>
    </w:p>
    <w:p w14:paraId="6C9CAD29">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highlight w:val="yellow"/>
        </w:rPr>
        <w:t xml:space="preserve"> 投标人根据各项技术参数指标及要求如实填写《技术规格偏离表》</w:t>
      </w: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2726E1B3">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highlight w:val="yellow"/>
        </w:rPr>
      </w:pPr>
    </w:p>
    <w:p w14:paraId="79DC2748">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12A85DA1">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7B125071">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7A7863DF">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7DAF4127">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59B259D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0EB1D72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20AFC8F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4567CC8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5474F22D">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6A24DE63">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5E704D00">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6B2735B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7DCF0983">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38D1D221">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4CC5679B">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2931013C">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3B87C0B8">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4C7C439C">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r>
        <w:rPr>
          <w:rFonts w:hint="eastAsia" w:ascii="方正小标宋简体" w:hAnsi="方正小标宋简体" w:eastAsia="方正小标宋简体" w:cs="方正小标宋简体"/>
          <w:bCs/>
          <w:sz w:val="32"/>
          <w:lang w:val="en-US" w:eastAsia="zh-CN"/>
        </w:rPr>
        <w:t>十一、投标人同类项目业绩情况</w:t>
      </w:r>
    </w:p>
    <w:p w14:paraId="1D1C9D6D">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7AD4CA0A">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037EF83">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D561278">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B3CFD54">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FA4C9F2">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F20182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6BFEF42">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0A183BB">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16C775E">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B54CBBB">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507BBFDE">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60D589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D98F454">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2DA2BE9C">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1A00101">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7B0857C">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B0AA123">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8B14798">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BBBA60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64FF19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6561A8B">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十二、</w:t>
      </w:r>
      <w:r>
        <w:rPr>
          <w:rFonts w:hint="eastAsia" w:ascii="方正小标宋简体" w:hAnsi="方正小标宋简体" w:eastAsia="方正小标宋简体" w:cs="方正小标宋简体"/>
          <w:bCs/>
          <w:sz w:val="32"/>
        </w:rPr>
        <w:t>拟安排项目团队</w:t>
      </w:r>
      <w:r>
        <w:rPr>
          <w:rFonts w:hint="eastAsia" w:ascii="方正小标宋简体" w:hAnsi="方正小标宋简体" w:eastAsia="方正小标宋简体" w:cs="方正小标宋简体"/>
          <w:bCs/>
          <w:sz w:val="32"/>
          <w:lang w:val="en-US" w:eastAsia="zh-CN"/>
        </w:rPr>
        <w:t>成员（主要技术人员）</w:t>
      </w:r>
      <w:r>
        <w:rPr>
          <w:rFonts w:hint="eastAsia" w:ascii="方正小标宋简体" w:hAnsi="方正小标宋简体" w:eastAsia="方正小标宋简体" w:cs="方正小标宋简体"/>
          <w:bCs/>
          <w:sz w:val="32"/>
        </w:rPr>
        <w:t>情况</w:t>
      </w:r>
    </w:p>
    <w:p w14:paraId="7C230724">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023AC145">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p>
    <w:p w14:paraId="2C4CB5A0">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472B498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10F1508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630AD5FC">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5C4A9037">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6474D0B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7DDED26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0A89B74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5380609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281A6610">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0BDE233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0699981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29EE8B1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253F148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772ACCC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5C547750">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0135FE3C">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01EBCBA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532C479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4E23E7DF">
      <w:pPr>
        <w:widowControl/>
        <w:jc w:val="left"/>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三</w:t>
      </w:r>
      <w:r>
        <w:rPr>
          <w:rFonts w:hint="eastAsia" w:ascii="方正小标宋简体" w:hAnsi="方正小标宋简体" w:eastAsia="方正小标宋简体" w:cs="方正小标宋简体"/>
          <w:bCs/>
          <w:sz w:val="32"/>
        </w:rPr>
        <w:t>、小微企业、残疾人福利性单位及监狱企业声明函</w:t>
      </w:r>
    </w:p>
    <w:p w14:paraId="7A3F7B38">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31DFDDB9">
      <w:pPr>
        <w:spacing w:line="240" w:lineRule="auto"/>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27B43D1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3F37775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6273AC17">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14:paraId="1C8756F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67688695">
      <w:pPr>
        <w:widowControl/>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60E8F8A6">
      <w:pPr>
        <w:pStyle w:val="86"/>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6DFE5B9C">
      <w:pPr>
        <w:pStyle w:val="86"/>
        <w:shd w:val="clear" w:color="auto" w:fill="auto"/>
        <w:spacing w:line="540" w:lineRule="exact"/>
        <w:ind w:firstLine="0" w:firstLineChars="0"/>
        <w:jc w:val="center"/>
        <w:rPr>
          <w:rFonts w:hint="eastAsia" w:ascii="楷体_GB2312" w:eastAsia="楷体_GB2312" w:hAnsiTheme="minorEastAsia"/>
          <w:b/>
          <w:sz w:val="32"/>
          <w:szCs w:val="32"/>
        </w:rPr>
      </w:pPr>
    </w:p>
    <w:p w14:paraId="0A671C83">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6F0B8C7C">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w:t>
      </w:r>
    </w:p>
    <w:p w14:paraId="4260F3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rPr>
        <w:t>（请填写：小型、微型）企业。</w:t>
      </w:r>
    </w:p>
    <w:p w14:paraId="2A8B94B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项目采购活动，并由本企业承担工程、提供服务。</w:t>
      </w:r>
    </w:p>
    <w:p w14:paraId="12FCDBD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w:t>
      </w:r>
      <w:r>
        <w:rPr>
          <w:rFonts w:hint="eastAsia" w:ascii="仿宋_GB2312" w:eastAsia="仿宋_GB2312" w:hAnsiTheme="minorEastAsia" w:cstheme="majorEastAsia"/>
          <w:sz w:val="32"/>
          <w:szCs w:val="32"/>
          <w:lang w:eastAsia="zh-CN"/>
        </w:rPr>
        <w:t>《中华人民共和国政府采购法》</w:t>
      </w:r>
      <w:r>
        <w:rPr>
          <w:rFonts w:hint="eastAsia" w:ascii="仿宋_GB2312" w:eastAsia="仿宋_GB2312" w:hAnsiTheme="minorEastAsia" w:cstheme="majorEastAsia"/>
          <w:sz w:val="32"/>
          <w:szCs w:val="32"/>
        </w:rPr>
        <w:t>等政府采购有关法律法规规定追究相应责任。</w:t>
      </w:r>
    </w:p>
    <w:p w14:paraId="3D13C6A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3EEE847C">
      <w:r>
        <w:br w:type="page"/>
      </w:r>
    </w:p>
    <w:p w14:paraId="3E89D7EB">
      <w:pPr>
        <w:pStyle w:val="86"/>
        <w:numPr>
          <w:ilvl w:val="0"/>
          <w:numId w:val="0"/>
        </w:numPr>
        <w:shd w:val="clear" w:color="auto" w:fill="auto"/>
        <w:spacing w:line="54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二）</w:t>
      </w:r>
      <w:r>
        <w:rPr>
          <w:rFonts w:hint="eastAsia" w:ascii="楷体_GB2312" w:eastAsia="楷体_GB2312" w:hAnsiTheme="minorEastAsia"/>
          <w:b/>
          <w:sz w:val="32"/>
          <w:szCs w:val="32"/>
        </w:rPr>
        <w:t>残疾人福利性单位声明函（样表）</w:t>
      </w:r>
    </w:p>
    <w:p w14:paraId="48857DA8">
      <w:pPr>
        <w:pStyle w:val="86"/>
        <w:numPr>
          <w:ilvl w:val="0"/>
          <w:numId w:val="0"/>
        </w:numPr>
        <w:shd w:val="clear" w:color="auto" w:fill="auto"/>
        <w:spacing w:line="540" w:lineRule="exact"/>
        <w:jc w:val="both"/>
        <w:rPr>
          <w:rFonts w:hint="eastAsia" w:ascii="楷体_GB2312" w:eastAsia="楷体_GB2312" w:hAnsiTheme="minorEastAsia"/>
          <w:b/>
          <w:sz w:val="32"/>
          <w:szCs w:val="32"/>
        </w:rPr>
      </w:pPr>
    </w:p>
    <w:p w14:paraId="5CBC7DFC">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4102D1B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bookmarkStart w:id="18" w:name="_GoBack"/>
      <w:bookmarkEnd w:id="18"/>
      <w:r>
        <w:rPr>
          <w:rFonts w:hint="eastAsia" w:ascii="仿宋_GB2312" w:eastAsia="仿宋_GB2312"/>
          <w:sz w:val="32"/>
          <w:szCs w:val="32"/>
        </w:rPr>
        <w:t>投标人知悉《关于促进残疾人就业政府采购政策的通知》（财库〔2017〕141 号）的规定，承诺提供的声明函内容是真实的，如提供声明函内容不实，则依法追究相关法律责任。</w:t>
      </w:r>
    </w:p>
    <w:p w14:paraId="3DB249EC">
      <w:pPr>
        <w:ind w:firstLine="560"/>
        <w:jc w:val="right"/>
        <w:rPr>
          <w:rFonts w:ascii="仿宋_GB2312" w:hAnsiTheme="minorEastAsia" w:cstheme="majorEastAsia"/>
          <w:szCs w:val="28"/>
        </w:rPr>
      </w:pPr>
    </w:p>
    <w:p w14:paraId="2D11451B">
      <w:pPr>
        <w:pStyle w:val="86"/>
        <w:numPr>
          <w:ilvl w:val="0"/>
          <w:numId w:val="0"/>
        </w:numPr>
        <w:shd w:val="clear" w:color="auto" w:fill="auto"/>
        <w:spacing w:line="54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三）</w:t>
      </w:r>
      <w:r>
        <w:rPr>
          <w:rFonts w:hint="eastAsia" w:ascii="楷体_GB2312" w:eastAsia="楷体_GB2312" w:hAnsiTheme="minorEastAsia"/>
          <w:b/>
          <w:sz w:val="32"/>
          <w:szCs w:val="32"/>
        </w:rPr>
        <w:t>监狱企业声明函（样表）</w:t>
      </w:r>
    </w:p>
    <w:p w14:paraId="292FB482">
      <w:pPr>
        <w:pStyle w:val="86"/>
        <w:numPr>
          <w:ilvl w:val="0"/>
          <w:numId w:val="0"/>
        </w:numPr>
        <w:shd w:val="clear" w:color="auto" w:fill="auto"/>
        <w:spacing w:line="540" w:lineRule="exact"/>
        <w:jc w:val="both"/>
        <w:rPr>
          <w:rFonts w:hint="eastAsia" w:ascii="楷体_GB2312" w:eastAsia="楷体_GB2312" w:hAnsiTheme="minorEastAsia"/>
          <w:b/>
          <w:sz w:val="32"/>
          <w:szCs w:val="32"/>
        </w:rPr>
      </w:pPr>
    </w:p>
    <w:p w14:paraId="45256E89">
      <w:pPr>
        <w:spacing w:line="24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2807F566">
      <w:pPr>
        <w:spacing w:line="24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5FFA61C6">
      <w:pPr>
        <w:spacing w:line="240" w:lineRule="auto"/>
        <w:ind w:firstLine="562"/>
        <w:rPr>
          <w:rFonts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1DD5DD80">
      <w:pPr>
        <w:ind w:left="0" w:leftChars="0" w:firstLine="0" w:firstLineChars="0"/>
        <w:rPr>
          <w:rFonts w:ascii="仿宋_GB2312" w:hAnsiTheme="minorEastAsia" w:cstheme="majorEastAsia"/>
          <w:szCs w:val="28"/>
        </w:rPr>
      </w:pPr>
    </w:p>
    <w:p w14:paraId="4964AA0C">
      <w:pPr>
        <w:widowControl/>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四</w:t>
      </w:r>
      <w:r>
        <w:rPr>
          <w:rFonts w:hint="eastAsia" w:ascii="方正小标宋简体" w:hAnsi="方正小标宋简体" w:eastAsia="方正小标宋简体" w:cs="方正小标宋简体"/>
          <w:bCs/>
          <w:sz w:val="32"/>
        </w:rPr>
        <w:t>、招标文件要求的其他内容及投标人认为需要加以说明的其他内容</w:t>
      </w:r>
    </w:p>
    <w:p w14:paraId="11D4DA74">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56198BE9">
      <w:pPr>
        <w:ind w:firstLine="640"/>
        <w:rPr>
          <w:sz w:val="32"/>
          <w:szCs w:val="32"/>
        </w:rPr>
      </w:pPr>
    </w:p>
    <w:p w14:paraId="227F391C">
      <w:pPr>
        <w:widowControl/>
        <w:jc w:val="left"/>
        <w:rPr>
          <w:rFonts w:ascii="黑体" w:hAnsi="黑体" w:eastAsia="黑体" w:cs="黑体"/>
          <w:bCs/>
          <w:sz w:val="32"/>
          <w:szCs w:val="32"/>
        </w:rPr>
      </w:pPr>
      <w:r>
        <w:rPr>
          <w:rFonts w:ascii="黑体" w:hAnsi="黑体" w:eastAsia="黑体"/>
          <w:sz w:val="32"/>
          <w:szCs w:val="32"/>
        </w:rPr>
        <w:br w:type="page"/>
      </w:r>
    </w:p>
    <w:p w14:paraId="1E3CC003">
      <w:pPr>
        <w:rPr>
          <w:rFonts w:hint="default"/>
          <w:lang w:val="en-US" w:eastAsia="zh-CN"/>
        </w:rPr>
      </w:pPr>
    </w:p>
    <w:p w14:paraId="032E1190">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0C600B19">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自行采购项目定标评分原则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货物</w:t>
      </w:r>
      <w:r>
        <w:rPr>
          <w:rFonts w:hint="eastAsia" w:ascii="方正小标宋简体" w:hAnsi="方正小标宋简体" w:eastAsia="方正小标宋简体" w:cs="方正小标宋简体"/>
          <w:sz w:val="44"/>
          <w:szCs w:val="44"/>
        </w:rPr>
        <w:t>类</w:t>
      </w:r>
      <w:r>
        <w:rPr>
          <w:rFonts w:hint="eastAsia" w:ascii="方正小标宋简体" w:hAnsi="方正小标宋简体" w:eastAsia="方正小标宋简体" w:cs="方正小标宋简体"/>
          <w:sz w:val="44"/>
          <w:szCs w:val="44"/>
          <w:lang w:eastAsia="zh-CN"/>
        </w:rPr>
        <w:t>）</w:t>
      </w:r>
    </w:p>
    <w:tbl>
      <w:tblPr>
        <w:tblStyle w:val="4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504"/>
      </w:tblGrid>
      <w:tr w14:paraId="092A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31413419">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评分项</w:t>
            </w:r>
          </w:p>
        </w:tc>
        <w:tc>
          <w:tcPr>
            <w:tcW w:w="6504" w:type="dxa"/>
            <w:vAlign w:val="center"/>
          </w:tcPr>
          <w:p w14:paraId="0EB42DF2">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权重</w:t>
            </w:r>
          </w:p>
        </w:tc>
      </w:tr>
      <w:tr w14:paraId="7378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14:paraId="054D8F60">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价格分</w:t>
            </w:r>
          </w:p>
        </w:tc>
        <w:tc>
          <w:tcPr>
            <w:tcW w:w="6504" w:type="dxa"/>
            <w:shd w:val="clear" w:color="auto" w:fill="FDEADA" w:themeFill="accent6" w:themeFillTint="32"/>
            <w:vAlign w:val="center"/>
          </w:tcPr>
          <w:p w14:paraId="76EC56E4">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30</w:t>
            </w:r>
          </w:p>
        </w:tc>
      </w:tr>
      <w:tr w14:paraId="4C2F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51" w:type="dxa"/>
            <w:gridSpan w:val="2"/>
            <w:shd w:val="clear" w:color="auto" w:fill="FDEADA" w:themeFill="accent6" w:themeFillTint="32"/>
            <w:vAlign w:val="center"/>
          </w:tcPr>
          <w:p w14:paraId="55398ED5">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技术分</w:t>
            </w:r>
          </w:p>
        </w:tc>
        <w:tc>
          <w:tcPr>
            <w:tcW w:w="6504" w:type="dxa"/>
            <w:shd w:val="clear" w:color="auto" w:fill="FDEADA" w:themeFill="accent6" w:themeFillTint="32"/>
            <w:vAlign w:val="center"/>
          </w:tcPr>
          <w:p w14:paraId="3CF001B8">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30</w:t>
            </w:r>
          </w:p>
        </w:tc>
      </w:tr>
      <w:tr w14:paraId="150B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75F3CF7">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内容</w:t>
            </w:r>
          </w:p>
        </w:tc>
        <w:tc>
          <w:tcPr>
            <w:tcW w:w="674" w:type="dxa"/>
            <w:vAlign w:val="center"/>
          </w:tcPr>
          <w:p w14:paraId="33E0F520">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权重</w:t>
            </w:r>
          </w:p>
        </w:tc>
        <w:tc>
          <w:tcPr>
            <w:tcW w:w="6504" w:type="dxa"/>
            <w:vAlign w:val="center"/>
          </w:tcPr>
          <w:p w14:paraId="3645E665">
            <w:pPr>
              <w:spacing w:line="240" w:lineRule="auto"/>
              <w:ind w:firstLine="420"/>
              <w:jc w:val="center"/>
              <w:rPr>
                <w:rFonts w:ascii="仿宋_GB2312" w:hAnsi="仿宋_GB2312" w:cs="仿宋_GB2312"/>
                <w:sz w:val="21"/>
              </w:rPr>
            </w:pPr>
            <w:r>
              <w:rPr>
                <w:rFonts w:hint="eastAsia" w:ascii="仿宋_GB2312" w:hAnsi="仿宋_GB2312" w:cs="仿宋_GB2312"/>
                <w:sz w:val="21"/>
              </w:rPr>
              <w:t>评分准则</w:t>
            </w:r>
          </w:p>
        </w:tc>
      </w:tr>
      <w:tr w14:paraId="36B9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28CCD1A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实施方案</w:t>
            </w:r>
          </w:p>
        </w:tc>
        <w:tc>
          <w:tcPr>
            <w:tcW w:w="674" w:type="dxa"/>
            <w:vAlign w:val="center"/>
          </w:tcPr>
          <w:p w14:paraId="2A301B22">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15</w:t>
            </w:r>
          </w:p>
        </w:tc>
        <w:tc>
          <w:tcPr>
            <w:tcW w:w="6504" w:type="dxa"/>
            <w:vAlign w:val="center"/>
          </w:tcPr>
          <w:p w14:paraId="78300FC1">
            <w:pPr>
              <w:spacing w:line="240" w:lineRule="auto"/>
              <w:jc w:val="left"/>
              <w:rPr>
                <w:rFonts w:hint="eastAsia" w:ascii="宋体" w:hAnsi="宋体" w:eastAsia="宋体" w:cs="宋体"/>
                <w:sz w:val="21"/>
              </w:rPr>
            </w:pPr>
            <w:r>
              <w:rPr>
                <w:rFonts w:hint="eastAsia" w:ascii="黑体" w:hAnsi="黑体" w:eastAsia="黑体" w:cs="黑体"/>
                <w:sz w:val="21"/>
              </w:rPr>
              <w:t>评审内容：</w:t>
            </w:r>
            <w:r>
              <w:rPr>
                <w:rFonts w:hint="eastAsia" w:ascii="宋体" w:hAnsi="宋体" w:eastAsia="宋体" w:cs="宋体"/>
                <w:sz w:val="21"/>
              </w:rPr>
              <w:t>投标人制定符合本项目特点的实施方案；</w:t>
            </w:r>
          </w:p>
          <w:p w14:paraId="419673E6">
            <w:pPr>
              <w:spacing w:line="240" w:lineRule="auto"/>
              <w:jc w:val="left"/>
              <w:rPr>
                <w:rFonts w:hint="eastAsia" w:ascii="黑体" w:hAnsi="黑体" w:eastAsia="黑体" w:cs="黑体"/>
                <w:sz w:val="21"/>
              </w:rPr>
            </w:pPr>
            <w:r>
              <w:rPr>
                <w:rFonts w:hint="eastAsia" w:ascii="黑体" w:hAnsi="黑体" w:eastAsia="黑体" w:cs="黑体"/>
                <w:sz w:val="21"/>
              </w:rPr>
              <w:t>评分依据：</w:t>
            </w:r>
          </w:p>
          <w:p w14:paraId="3D410F20">
            <w:pPr>
              <w:spacing w:line="240" w:lineRule="auto"/>
              <w:ind w:firstLine="420" w:firstLineChars="200"/>
              <w:jc w:val="left"/>
              <w:rPr>
                <w:rFonts w:ascii="仿宋_GB2312" w:hAnsi="仿宋_GB2312" w:cs="仿宋_GB2312"/>
                <w:sz w:val="21"/>
              </w:rPr>
            </w:pPr>
            <w:r>
              <w:rPr>
                <w:rFonts w:hint="eastAsia" w:ascii="宋体" w:hAnsi="宋体" w:eastAsia="宋体" w:cs="宋体"/>
                <w:sz w:val="21"/>
              </w:rPr>
              <w:t>方案完整性</w:t>
            </w:r>
            <w:r>
              <w:rPr>
                <w:rFonts w:hint="eastAsia" w:ascii="宋体" w:hAnsi="宋体" w:eastAsia="宋体" w:cs="宋体"/>
                <w:sz w:val="21"/>
                <w:lang w:val="en-US" w:eastAsia="zh-CN"/>
              </w:rPr>
              <w:t>5</w:t>
            </w:r>
            <w:r>
              <w:rPr>
                <w:rFonts w:hint="eastAsia" w:ascii="宋体" w:hAnsi="宋体" w:eastAsia="宋体" w:cs="宋体"/>
                <w:sz w:val="21"/>
              </w:rPr>
              <w:t>分</w:t>
            </w:r>
            <w:r>
              <w:rPr>
                <w:rFonts w:hint="eastAsia" w:ascii="宋体" w:hAnsi="宋体" w:eastAsia="宋体" w:cs="宋体"/>
                <w:sz w:val="21"/>
                <w:lang w:eastAsia="zh-CN"/>
              </w:rPr>
              <w:t>，</w:t>
            </w:r>
            <w:r>
              <w:rPr>
                <w:rFonts w:hint="eastAsia" w:ascii="宋体" w:hAnsi="宋体" w:eastAsia="宋体" w:cs="宋体"/>
                <w:sz w:val="21"/>
              </w:rPr>
              <w:t>方案应包括工作措施、工作方案、工作手段、工作流程四项内容，每缺一项扣1分；在此基础上，以实施方案的完</w:t>
            </w:r>
            <w:r>
              <w:rPr>
                <w:rFonts w:hint="eastAsia" w:ascii="宋体" w:hAnsi="宋体" w:eastAsia="宋体" w:cs="宋体"/>
                <w:sz w:val="21"/>
                <w:lang w:val="en-US" w:eastAsia="zh-CN"/>
              </w:rPr>
              <w:t>整性</w:t>
            </w:r>
            <w:r>
              <w:rPr>
                <w:rFonts w:hint="eastAsia" w:ascii="宋体" w:hAnsi="宋体" w:eastAsia="宋体" w:cs="宋体"/>
                <w:sz w:val="21"/>
              </w:rPr>
              <w:t>、准确</w:t>
            </w:r>
            <w:r>
              <w:rPr>
                <w:rFonts w:hint="eastAsia" w:ascii="宋体" w:hAnsi="宋体" w:eastAsia="宋体" w:cs="宋体"/>
                <w:sz w:val="21"/>
                <w:lang w:val="en-US" w:eastAsia="zh-CN"/>
              </w:rPr>
              <w:t>性</w:t>
            </w:r>
            <w:r>
              <w:rPr>
                <w:rFonts w:hint="eastAsia" w:ascii="宋体" w:hAnsi="宋体" w:eastAsia="宋体" w:cs="宋体"/>
                <w:sz w:val="21"/>
              </w:rPr>
              <w:t>、针对</w:t>
            </w:r>
            <w:r>
              <w:rPr>
                <w:rFonts w:hint="eastAsia" w:ascii="宋体" w:hAnsi="宋体" w:eastAsia="宋体" w:cs="宋体"/>
                <w:sz w:val="21"/>
                <w:lang w:val="en-US" w:eastAsia="zh-CN"/>
              </w:rPr>
              <w:t>性</w:t>
            </w:r>
            <w:r>
              <w:rPr>
                <w:rFonts w:hint="eastAsia" w:ascii="宋体" w:hAnsi="宋体" w:eastAsia="宋体" w:cs="宋体"/>
                <w:sz w:val="21"/>
              </w:rPr>
              <w:t>、可操作</w:t>
            </w:r>
            <w:r>
              <w:rPr>
                <w:rFonts w:hint="eastAsia" w:ascii="宋体" w:hAnsi="宋体" w:eastAsia="宋体" w:cs="宋体"/>
                <w:sz w:val="21"/>
                <w:lang w:val="en-US" w:eastAsia="zh-CN"/>
              </w:rPr>
              <w:t>性</w:t>
            </w:r>
            <w:r>
              <w:rPr>
                <w:rFonts w:hint="eastAsia" w:ascii="宋体" w:hAnsi="宋体" w:eastAsia="宋体" w:cs="宋体"/>
                <w:sz w:val="21"/>
              </w:rPr>
              <w:t>进行评审，实施方案的完整性、准确性、针对性、可操作性强评价为优的得</w:t>
            </w:r>
            <w:r>
              <w:rPr>
                <w:rFonts w:hint="eastAsia" w:ascii="宋体" w:hAnsi="宋体" w:eastAsia="宋体" w:cs="宋体"/>
                <w:sz w:val="21"/>
                <w:lang w:val="en-US" w:eastAsia="zh-CN"/>
              </w:rPr>
              <w:t>10</w:t>
            </w:r>
            <w:r>
              <w:rPr>
                <w:rFonts w:hint="eastAsia" w:ascii="宋体" w:hAnsi="宋体" w:eastAsia="宋体" w:cs="宋体"/>
                <w:sz w:val="21"/>
              </w:rPr>
              <w:t>分，实施方案的完整性、准确性、针对性、可操作性较强评价为良的得</w:t>
            </w:r>
            <w:r>
              <w:rPr>
                <w:rFonts w:hint="eastAsia" w:ascii="宋体" w:hAnsi="宋体" w:eastAsia="宋体" w:cs="宋体"/>
                <w:sz w:val="21"/>
                <w:lang w:val="en-US" w:eastAsia="zh-CN"/>
              </w:rPr>
              <w:t>8</w:t>
            </w:r>
            <w:r>
              <w:rPr>
                <w:rFonts w:hint="eastAsia" w:ascii="宋体" w:hAnsi="宋体" w:eastAsia="宋体" w:cs="宋体"/>
                <w:sz w:val="21"/>
              </w:rPr>
              <w:t>分，实施方案有基本内容，有一定的可操作性评价为中的得</w:t>
            </w:r>
            <w:r>
              <w:rPr>
                <w:rFonts w:hint="eastAsia" w:ascii="宋体" w:hAnsi="宋体" w:eastAsia="宋体" w:cs="宋体"/>
                <w:sz w:val="21"/>
                <w:lang w:val="en-US" w:eastAsia="zh-CN"/>
              </w:rPr>
              <w:t>5</w:t>
            </w:r>
            <w:r>
              <w:rPr>
                <w:rFonts w:hint="eastAsia" w:ascii="宋体" w:hAnsi="宋体" w:eastAsia="宋体" w:cs="宋体"/>
                <w:sz w:val="21"/>
              </w:rPr>
              <w:t>分，实施方案内容缺失，缺乏可操作性评价为差的不得分。</w:t>
            </w:r>
          </w:p>
        </w:tc>
      </w:tr>
      <w:tr w14:paraId="29C4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D78AF06">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项目重点难点分析、应对措施及相关的合理化建议</w:t>
            </w:r>
          </w:p>
          <w:p w14:paraId="63B49A0D">
            <w:pPr>
              <w:spacing w:line="240" w:lineRule="auto"/>
              <w:ind w:firstLine="420"/>
              <w:jc w:val="center"/>
              <w:rPr>
                <w:rFonts w:ascii="仿宋_GB2312" w:hAnsi="仿宋_GB2312" w:cs="仿宋_GB2312"/>
                <w:sz w:val="21"/>
              </w:rPr>
            </w:pPr>
          </w:p>
        </w:tc>
        <w:tc>
          <w:tcPr>
            <w:tcW w:w="674" w:type="dxa"/>
            <w:vAlign w:val="center"/>
          </w:tcPr>
          <w:p w14:paraId="7CC130E3">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c>
          <w:tcPr>
            <w:tcW w:w="6504" w:type="dxa"/>
            <w:vAlign w:val="center"/>
          </w:tcPr>
          <w:p w14:paraId="30E01BD7">
            <w:pPr>
              <w:spacing w:line="240" w:lineRule="auto"/>
              <w:jc w:val="left"/>
              <w:rPr>
                <w:rFonts w:hint="eastAsia" w:ascii="黑体" w:hAnsi="黑体" w:eastAsia="黑体" w:cs="黑体"/>
                <w:sz w:val="21"/>
              </w:rPr>
            </w:pPr>
            <w:r>
              <w:rPr>
                <w:rFonts w:hint="eastAsia" w:ascii="黑体" w:hAnsi="黑体" w:eastAsia="黑体" w:cs="黑体"/>
                <w:sz w:val="21"/>
              </w:rPr>
              <w:t>评审内容：</w:t>
            </w:r>
          </w:p>
          <w:p w14:paraId="6BE9B9B0">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投标人制定符合本项目服务特点的相关重点难点分析、应对措施和合理化建议。</w:t>
            </w:r>
          </w:p>
          <w:p w14:paraId="57DBCCAE">
            <w:pPr>
              <w:spacing w:line="240" w:lineRule="auto"/>
              <w:jc w:val="left"/>
              <w:rPr>
                <w:rFonts w:hint="eastAsia" w:ascii="黑体" w:hAnsi="黑体" w:eastAsia="黑体" w:cs="黑体"/>
                <w:sz w:val="21"/>
              </w:rPr>
            </w:pPr>
            <w:r>
              <w:rPr>
                <w:rFonts w:hint="eastAsia" w:ascii="黑体" w:hAnsi="黑体" w:eastAsia="黑体" w:cs="黑体"/>
                <w:sz w:val="21"/>
              </w:rPr>
              <w:t>评分依据：</w:t>
            </w:r>
          </w:p>
          <w:p w14:paraId="310C5B2E">
            <w:pPr>
              <w:spacing w:line="240" w:lineRule="auto"/>
              <w:ind w:firstLine="420" w:firstLineChars="200"/>
              <w:jc w:val="left"/>
              <w:rPr>
                <w:rFonts w:hint="eastAsia" w:ascii="黑体" w:hAnsi="黑体" w:eastAsia="黑体" w:cs="黑体"/>
                <w:sz w:val="21"/>
              </w:rPr>
            </w:pPr>
            <w:r>
              <w:rPr>
                <w:rFonts w:hint="eastAsia" w:ascii="宋体" w:hAnsi="宋体" w:eastAsia="宋体" w:cs="宋体"/>
                <w:sz w:val="21"/>
              </w:rPr>
              <w:t>满足以上3项要求得</w:t>
            </w:r>
            <w:r>
              <w:rPr>
                <w:rFonts w:hint="eastAsia" w:ascii="宋体" w:hAnsi="宋体" w:eastAsia="宋体" w:cs="宋体"/>
                <w:sz w:val="21"/>
                <w:lang w:val="en-US" w:eastAsia="zh-CN"/>
              </w:rPr>
              <w:t>6</w:t>
            </w:r>
            <w:r>
              <w:rPr>
                <w:rFonts w:hint="eastAsia" w:ascii="宋体" w:hAnsi="宋体" w:eastAsia="宋体" w:cs="宋体"/>
                <w:sz w:val="21"/>
              </w:rPr>
              <w:t>分，满足以上任意2项要求得</w:t>
            </w:r>
            <w:r>
              <w:rPr>
                <w:rFonts w:hint="eastAsia" w:ascii="宋体" w:hAnsi="宋体" w:eastAsia="宋体" w:cs="宋体"/>
                <w:sz w:val="21"/>
                <w:lang w:val="en-US" w:eastAsia="zh-CN"/>
              </w:rPr>
              <w:t>4</w:t>
            </w:r>
            <w:r>
              <w:rPr>
                <w:rFonts w:hint="eastAsia" w:ascii="宋体" w:hAnsi="宋体" w:eastAsia="宋体" w:cs="宋体"/>
                <w:sz w:val="21"/>
              </w:rPr>
              <w:t>分，满足以上任意1项要求得</w:t>
            </w:r>
            <w:r>
              <w:rPr>
                <w:rFonts w:hint="eastAsia" w:ascii="宋体" w:hAnsi="宋体" w:eastAsia="宋体" w:cs="宋体"/>
                <w:sz w:val="21"/>
                <w:lang w:val="en-US" w:eastAsia="zh-CN"/>
              </w:rPr>
              <w:t>2</w:t>
            </w:r>
            <w:r>
              <w:rPr>
                <w:rFonts w:hint="eastAsia" w:ascii="宋体" w:hAnsi="宋体" w:eastAsia="宋体" w:cs="宋体"/>
                <w:sz w:val="21"/>
              </w:rPr>
              <w:t>分，其他不得分；在此基础上，以项目重点难点分析、应对措施及相关的合理化建议的完整性、准确性、针对性、可操作性进行评审，项目重点难点分析、应对措施及相关的合理化建议的完整性、准确性、针对性、可操作性强评为优的得</w:t>
            </w:r>
            <w:r>
              <w:rPr>
                <w:rFonts w:hint="eastAsia" w:ascii="宋体" w:hAnsi="宋体" w:eastAsia="宋体" w:cs="宋体"/>
                <w:sz w:val="21"/>
                <w:lang w:val="en-US" w:eastAsia="zh-CN"/>
              </w:rPr>
              <w:t>4</w:t>
            </w:r>
            <w:r>
              <w:rPr>
                <w:rFonts w:hint="eastAsia" w:ascii="宋体" w:hAnsi="宋体" w:eastAsia="宋体" w:cs="宋体"/>
                <w:sz w:val="21"/>
              </w:rPr>
              <w:t>分，项目重点难点分析、应对措施及相关的合理化建议的完整性、准确性、针对性、可操作性较强评为良的得</w:t>
            </w:r>
            <w:r>
              <w:rPr>
                <w:rFonts w:hint="eastAsia" w:ascii="宋体" w:hAnsi="宋体" w:eastAsia="宋体" w:cs="宋体"/>
                <w:sz w:val="21"/>
                <w:lang w:val="en-US" w:eastAsia="zh-CN"/>
              </w:rPr>
              <w:t>3</w:t>
            </w:r>
            <w:r>
              <w:rPr>
                <w:rFonts w:hint="eastAsia" w:ascii="宋体" w:hAnsi="宋体" w:eastAsia="宋体" w:cs="宋体"/>
                <w:sz w:val="21"/>
              </w:rPr>
              <w:t>分，有基本内容，有一定的可操作性评价为中的得</w:t>
            </w:r>
            <w:r>
              <w:rPr>
                <w:rFonts w:hint="eastAsia" w:ascii="宋体" w:hAnsi="宋体" w:eastAsia="宋体" w:cs="宋体"/>
                <w:sz w:val="21"/>
                <w:lang w:val="en-US" w:eastAsia="zh-CN"/>
              </w:rPr>
              <w:t>1</w:t>
            </w:r>
            <w:r>
              <w:rPr>
                <w:rFonts w:hint="eastAsia" w:ascii="宋体" w:hAnsi="宋体" w:eastAsia="宋体" w:cs="宋体"/>
                <w:sz w:val="21"/>
              </w:rPr>
              <w:t>分，内容缺失，缺乏可操作性评价为差的不得分。</w:t>
            </w:r>
          </w:p>
        </w:tc>
      </w:tr>
      <w:tr w14:paraId="3474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EE135C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项目完成（服务期满）后的服务承诺</w:t>
            </w:r>
          </w:p>
          <w:p w14:paraId="16E177CA">
            <w:pPr>
              <w:spacing w:line="240" w:lineRule="auto"/>
              <w:ind w:firstLine="420"/>
              <w:jc w:val="center"/>
              <w:rPr>
                <w:rFonts w:ascii="仿宋_GB2312" w:hAnsi="仿宋_GB2312" w:cs="仿宋_GB2312"/>
                <w:sz w:val="21"/>
              </w:rPr>
            </w:pPr>
          </w:p>
        </w:tc>
        <w:tc>
          <w:tcPr>
            <w:tcW w:w="674" w:type="dxa"/>
            <w:vAlign w:val="center"/>
          </w:tcPr>
          <w:p w14:paraId="298E6839">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3</w:t>
            </w:r>
          </w:p>
        </w:tc>
        <w:tc>
          <w:tcPr>
            <w:tcW w:w="6504" w:type="dxa"/>
            <w:vAlign w:val="center"/>
          </w:tcPr>
          <w:p w14:paraId="5178E857">
            <w:pPr>
              <w:spacing w:line="240" w:lineRule="auto"/>
              <w:jc w:val="left"/>
              <w:rPr>
                <w:rFonts w:hint="eastAsia" w:ascii="宋体" w:hAnsi="宋体" w:eastAsia="宋体" w:cs="宋体"/>
                <w:sz w:val="21"/>
                <w:lang w:eastAsia="zh-CN"/>
              </w:rPr>
            </w:pPr>
            <w:r>
              <w:rPr>
                <w:rFonts w:hint="eastAsia" w:ascii="黑体" w:hAnsi="黑体" w:eastAsia="黑体" w:cs="黑体"/>
                <w:sz w:val="21"/>
              </w:rPr>
              <w:t>评审内容：</w:t>
            </w:r>
            <w:r>
              <w:rPr>
                <w:rFonts w:hint="eastAsia" w:ascii="宋体" w:hAnsi="宋体" w:eastAsia="宋体" w:cs="宋体"/>
                <w:sz w:val="21"/>
              </w:rPr>
              <w:t>根据投标人对项目实际情况对服务期满后的相关服务承诺进行评分，投标人服务期满后的服务承诺内容全面、具体，且服务期满后主动办理交接手续的，得3分</w:t>
            </w:r>
            <w:r>
              <w:rPr>
                <w:rFonts w:hint="eastAsia" w:ascii="宋体" w:hAnsi="宋体" w:eastAsia="宋体" w:cs="宋体"/>
                <w:sz w:val="21"/>
                <w:lang w:eastAsia="zh-CN"/>
              </w:rPr>
              <w:t>。</w:t>
            </w:r>
          </w:p>
          <w:p w14:paraId="5DAB6FAA">
            <w:pPr>
              <w:spacing w:line="240" w:lineRule="auto"/>
              <w:jc w:val="left"/>
              <w:rPr>
                <w:rFonts w:hint="eastAsia" w:ascii="黑体" w:hAnsi="黑体" w:eastAsia="黑体" w:cs="黑体"/>
                <w:sz w:val="21"/>
              </w:rPr>
            </w:pPr>
            <w:r>
              <w:rPr>
                <w:rFonts w:hint="eastAsia" w:ascii="黑体" w:hAnsi="黑体" w:eastAsia="黑体" w:cs="黑体"/>
                <w:sz w:val="21"/>
              </w:rPr>
              <w:t>评分依据：</w:t>
            </w:r>
            <w:r>
              <w:rPr>
                <w:rFonts w:hint="eastAsia" w:ascii="宋体" w:hAnsi="宋体" w:eastAsia="宋体" w:cs="宋体"/>
                <w:sz w:val="21"/>
              </w:rPr>
              <w:t>要求提供承诺（格式自定）加盖投标人公章作为得分依据，未提供承诺或承诺内容不满足要求不得分。</w:t>
            </w:r>
          </w:p>
        </w:tc>
      </w:tr>
      <w:tr w14:paraId="437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645653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违约承诺</w:t>
            </w:r>
          </w:p>
          <w:p w14:paraId="37F76BED">
            <w:pPr>
              <w:spacing w:line="240" w:lineRule="auto"/>
              <w:ind w:firstLine="420"/>
              <w:jc w:val="center"/>
              <w:rPr>
                <w:rFonts w:ascii="仿宋_GB2312" w:hAnsi="仿宋_GB2312" w:cs="仿宋_GB2312"/>
                <w:sz w:val="21"/>
              </w:rPr>
            </w:pPr>
          </w:p>
        </w:tc>
        <w:tc>
          <w:tcPr>
            <w:tcW w:w="674" w:type="dxa"/>
            <w:vAlign w:val="center"/>
          </w:tcPr>
          <w:p w14:paraId="058B0780">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2</w:t>
            </w:r>
          </w:p>
        </w:tc>
        <w:tc>
          <w:tcPr>
            <w:tcW w:w="6504" w:type="dxa"/>
            <w:vAlign w:val="center"/>
          </w:tcPr>
          <w:p w14:paraId="261DA546">
            <w:pPr>
              <w:spacing w:line="240" w:lineRule="auto"/>
              <w:jc w:val="left"/>
              <w:rPr>
                <w:rFonts w:hint="eastAsia" w:ascii="宋体" w:hAnsi="宋体" w:eastAsia="宋体" w:cs="宋体"/>
                <w:sz w:val="21"/>
              </w:rPr>
            </w:pPr>
            <w:r>
              <w:rPr>
                <w:rFonts w:hint="eastAsia" w:ascii="黑体" w:hAnsi="黑体" w:eastAsia="黑体" w:cs="黑体"/>
                <w:sz w:val="21"/>
              </w:rPr>
              <w:t>评审内容：</w:t>
            </w:r>
            <w:r>
              <w:rPr>
                <w:rFonts w:hint="eastAsia" w:ascii="宋体" w:hAnsi="宋体" w:eastAsia="宋体" w:cs="宋体"/>
                <w:sz w:val="21"/>
              </w:rPr>
              <w:t>投标人承诺以下全部三项的得2分，否则不得分。</w:t>
            </w:r>
          </w:p>
          <w:p w14:paraId="45131AC1">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1.人员严格按照招标文件及投标承诺配置；</w:t>
            </w:r>
          </w:p>
          <w:p w14:paraId="506F4B0D">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2.服务质量达到招标文件要求；</w:t>
            </w:r>
          </w:p>
          <w:p w14:paraId="7F1DBF7D">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3.对未能达到的管理要求承担管理责任。</w:t>
            </w:r>
          </w:p>
          <w:p w14:paraId="5AE329B6">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要求提供承诺函（格式自定）作为得分依据，未提供承诺或承诺内容不满足要求不得分。</w:t>
            </w:r>
          </w:p>
          <w:p w14:paraId="73281B8F">
            <w:pPr>
              <w:spacing w:line="240" w:lineRule="auto"/>
              <w:ind w:firstLine="420" w:firstLineChars="200"/>
              <w:jc w:val="left"/>
              <w:rPr>
                <w:rFonts w:hint="eastAsia" w:ascii="宋体" w:hAnsi="宋体" w:eastAsia="宋体" w:cs="宋体"/>
                <w:sz w:val="21"/>
              </w:rPr>
            </w:pPr>
          </w:p>
        </w:tc>
      </w:tr>
      <w:tr w14:paraId="7008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51" w:type="dxa"/>
            <w:gridSpan w:val="2"/>
            <w:shd w:val="clear" w:color="auto" w:fill="FDEADA" w:themeFill="accent6" w:themeFillTint="32"/>
            <w:vAlign w:val="center"/>
          </w:tcPr>
          <w:p w14:paraId="2CE84391">
            <w:pPr>
              <w:spacing w:line="240" w:lineRule="auto"/>
              <w:ind w:firstLine="420"/>
              <w:jc w:val="center"/>
              <w:rPr>
                <w:rFonts w:ascii="仿宋_GB2312" w:hAnsi="仿宋_GB2312" w:cs="仿宋_GB2312"/>
                <w:sz w:val="21"/>
              </w:rPr>
            </w:pPr>
            <w:r>
              <w:rPr>
                <w:rFonts w:hint="eastAsia" w:ascii="仿宋_GB2312" w:hAnsi="仿宋_GB2312" w:cs="仿宋_GB2312"/>
                <w:sz w:val="21"/>
              </w:rPr>
              <w:t>商务分</w:t>
            </w:r>
          </w:p>
        </w:tc>
        <w:tc>
          <w:tcPr>
            <w:tcW w:w="6504" w:type="dxa"/>
            <w:shd w:val="clear" w:color="auto" w:fill="FDEADA" w:themeFill="accent6" w:themeFillTint="32"/>
            <w:vAlign w:val="center"/>
          </w:tcPr>
          <w:p w14:paraId="442585F4">
            <w:pPr>
              <w:spacing w:line="240" w:lineRule="auto"/>
              <w:ind w:firstLine="420" w:firstLineChars="200"/>
              <w:jc w:val="center"/>
              <w:rPr>
                <w:rFonts w:hint="eastAsia" w:ascii="黑体" w:hAnsi="黑体" w:eastAsia="黑体" w:cs="黑体"/>
                <w:sz w:val="21"/>
              </w:rPr>
            </w:pPr>
            <w:r>
              <w:rPr>
                <w:rFonts w:hint="eastAsia" w:ascii="黑体" w:hAnsi="黑体" w:eastAsia="黑体" w:cs="黑体"/>
                <w:sz w:val="21"/>
              </w:rPr>
              <w:t>40</w:t>
            </w:r>
          </w:p>
        </w:tc>
      </w:tr>
      <w:tr w14:paraId="6324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339DD51">
            <w:pPr>
              <w:spacing w:line="240" w:lineRule="auto"/>
              <w:ind w:left="0" w:leftChars="0" w:firstLine="0" w:firstLineChars="0"/>
              <w:jc w:val="center"/>
              <w:rPr>
                <w:rFonts w:hint="eastAsia" w:ascii="仿宋_GB2312" w:hAnsi="仿宋_GB2312" w:cs="仿宋_GB2312"/>
                <w:sz w:val="21"/>
              </w:rPr>
            </w:pPr>
            <w:r>
              <w:rPr>
                <w:rFonts w:hint="eastAsia" w:ascii="仿宋_GB2312" w:hAnsi="仿宋_GB2312" w:cs="仿宋_GB2312"/>
                <w:sz w:val="21"/>
              </w:rPr>
              <w:t>技术规格偏</w:t>
            </w:r>
          </w:p>
          <w:p w14:paraId="7787335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 xml:space="preserve">离情况 </w:t>
            </w:r>
          </w:p>
        </w:tc>
        <w:tc>
          <w:tcPr>
            <w:tcW w:w="674" w:type="dxa"/>
            <w:vAlign w:val="center"/>
          </w:tcPr>
          <w:p w14:paraId="6C6FAB66">
            <w:pPr>
              <w:spacing w:line="240" w:lineRule="auto"/>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c>
          <w:tcPr>
            <w:tcW w:w="6504" w:type="dxa"/>
            <w:vAlign w:val="center"/>
          </w:tcPr>
          <w:p w14:paraId="6E5ECCCC">
            <w:pPr>
              <w:numPr>
                <w:ilvl w:val="0"/>
                <w:numId w:val="24"/>
              </w:num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投标人应如实填写《技术规格偏离表》，评审委员会根据技术需求参数响应情况进行打分，各项技术参数指标及要求全部满足的得</w:t>
            </w:r>
            <w:r>
              <w:rPr>
                <w:rFonts w:hint="eastAsia" w:ascii="宋体" w:hAnsi="宋体" w:eastAsia="宋体" w:cs="宋体"/>
                <w:sz w:val="21"/>
                <w:lang w:val="en-US" w:eastAsia="zh-CN"/>
              </w:rPr>
              <w:t>10</w:t>
            </w:r>
            <w:r>
              <w:rPr>
                <w:rFonts w:hint="eastAsia" w:ascii="宋体" w:hAnsi="宋体" w:eastAsia="宋体" w:cs="宋体"/>
                <w:sz w:val="21"/>
              </w:rPr>
              <w:t>分，每负偏离一项减少2分。</w:t>
            </w:r>
          </w:p>
          <w:p w14:paraId="7244A5A1">
            <w:pPr>
              <w:numPr>
                <w:ilvl w:val="0"/>
                <w:numId w:val="0"/>
              </w:numPr>
              <w:spacing w:line="240" w:lineRule="auto"/>
              <w:jc w:val="left"/>
              <w:rPr>
                <w:rFonts w:hint="eastAsia" w:ascii="宋体" w:hAnsi="宋体" w:eastAsia="宋体" w:cs="宋体"/>
                <w:sz w:val="21"/>
                <w:lang w:val="en-US" w:eastAsia="zh-CN"/>
              </w:rPr>
            </w:pPr>
          </w:p>
        </w:tc>
      </w:tr>
      <w:tr w14:paraId="7F9D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D8DB772">
            <w:pPr>
              <w:spacing w:line="240" w:lineRule="auto"/>
              <w:ind w:left="0" w:leftChars="0" w:firstLine="0" w:firstLineChars="0"/>
              <w:jc w:val="center"/>
              <w:rPr>
                <w:rFonts w:hint="eastAsia" w:ascii="仿宋_GB2312" w:hAnsi="仿宋_GB2312" w:cs="仿宋_GB2312"/>
                <w:sz w:val="21"/>
              </w:rPr>
            </w:pPr>
          </w:p>
          <w:p w14:paraId="25805485">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投标人同类项目业绩情况</w:t>
            </w:r>
          </w:p>
          <w:p w14:paraId="34E55032">
            <w:pPr>
              <w:spacing w:line="240" w:lineRule="auto"/>
              <w:ind w:firstLine="420"/>
              <w:jc w:val="center"/>
              <w:rPr>
                <w:rFonts w:ascii="仿宋_GB2312" w:hAnsi="仿宋_GB2312" w:cs="仿宋_GB2312"/>
                <w:sz w:val="21"/>
              </w:rPr>
            </w:pPr>
          </w:p>
        </w:tc>
        <w:tc>
          <w:tcPr>
            <w:tcW w:w="674" w:type="dxa"/>
            <w:vAlign w:val="center"/>
          </w:tcPr>
          <w:p w14:paraId="3FB73853">
            <w:pPr>
              <w:spacing w:line="240" w:lineRule="auto"/>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18</w:t>
            </w:r>
          </w:p>
        </w:tc>
        <w:tc>
          <w:tcPr>
            <w:tcW w:w="6504" w:type="dxa"/>
            <w:vAlign w:val="center"/>
          </w:tcPr>
          <w:p w14:paraId="77C673B0">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评分内容：</w:t>
            </w:r>
          </w:p>
          <w:p w14:paraId="5F86CF19">
            <w:pPr>
              <w:spacing w:line="240" w:lineRule="auto"/>
              <w:ind w:firstLine="420" w:firstLineChars="200"/>
              <w:jc w:val="left"/>
              <w:rPr>
                <w:rFonts w:hint="default" w:ascii="宋体" w:hAnsi="宋体" w:eastAsia="宋体" w:cs="宋体"/>
                <w:sz w:val="21"/>
                <w:lang w:val="en-US" w:eastAsia="zh-CN"/>
              </w:rPr>
            </w:pPr>
            <w:r>
              <w:rPr>
                <w:rFonts w:hint="eastAsia" w:ascii="宋体" w:hAnsi="宋体" w:eastAsia="宋体" w:cs="宋体"/>
                <w:sz w:val="21"/>
              </w:rPr>
              <w:t>1.投标人提供近三年至投标截止之日前（具体以合同签订时间为准）开展的同类项目业绩证明材料，每提供一个业绩得</w:t>
            </w:r>
            <w:r>
              <w:rPr>
                <w:rFonts w:hint="eastAsia" w:ascii="宋体" w:hAnsi="宋体" w:eastAsia="宋体" w:cs="宋体"/>
                <w:sz w:val="21"/>
                <w:lang w:val="en-US" w:eastAsia="zh-CN"/>
              </w:rPr>
              <w:t>4</w:t>
            </w:r>
            <w:r>
              <w:rPr>
                <w:rFonts w:hint="eastAsia" w:ascii="宋体" w:hAnsi="宋体" w:eastAsia="宋体" w:cs="宋体"/>
                <w:sz w:val="21"/>
              </w:rPr>
              <w:t>分，满分</w:t>
            </w:r>
            <w:r>
              <w:rPr>
                <w:rFonts w:hint="eastAsia" w:ascii="宋体" w:hAnsi="宋体" w:eastAsia="宋体" w:cs="宋体"/>
                <w:sz w:val="21"/>
                <w:lang w:val="en-US" w:eastAsia="zh-CN"/>
              </w:rPr>
              <w:t>12</w:t>
            </w:r>
            <w:r>
              <w:rPr>
                <w:rFonts w:hint="eastAsia" w:ascii="宋体" w:hAnsi="宋体" w:eastAsia="宋体" w:cs="宋体"/>
                <w:sz w:val="21"/>
              </w:rPr>
              <w:t>分。</w:t>
            </w:r>
          </w:p>
          <w:p w14:paraId="7F7A1C98">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2.履约评价，投标人在符合上述相关项目业绩中，经服务单位或客户评价满意（或优秀）的，每提供一</w:t>
            </w:r>
            <w:r>
              <w:rPr>
                <w:rFonts w:hint="eastAsia" w:ascii="宋体" w:hAnsi="宋体" w:eastAsia="宋体" w:cs="宋体"/>
                <w:sz w:val="21"/>
                <w:lang w:val="en-US" w:eastAsia="zh-CN"/>
              </w:rPr>
              <w:t>份</w:t>
            </w:r>
            <w:r>
              <w:rPr>
                <w:rFonts w:hint="eastAsia" w:ascii="宋体" w:hAnsi="宋体" w:eastAsia="宋体" w:cs="宋体"/>
                <w:sz w:val="21"/>
              </w:rPr>
              <w:t>得</w:t>
            </w:r>
            <w:r>
              <w:rPr>
                <w:rFonts w:hint="eastAsia" w:ascii="宋体" w:hAnsi="宋体" w:eastAsia="宋体" w:cs="宋体"/>
                <w:sz w:val="21"/>
                <w:lang w:val="en-US" w:eastAsia="zh-CN"/>
              </w:rPr>
              <w:t>2</w:t>
            </w:r>
            <w:r>
              <w:rPr>
                <w:rFonts w:hint="eastAsia" w:ascii="宋体" w:hAnsi="宋体" w:eastAsia="宋体" w:cs="宋体"/>
                <w:sz w:val="21"/>
              </w:rPr>
              <w:t>分，最多得</w:t>
            </w:r>
            <w:r>
              <w:rPr>
                <w:rFonts w:hint="eastAsia" w:ascii="宋体" w:hAnsi="宋体" w:eastAsia="宋体" w:cs="宋体"/>
                <w:sz w:val="21"/>
                <w:lang w:val="en-US" w:eastAsia="zh-CN"/>
              </w:rPr>
              <w:t>6</w:t>
            </w:r>
            <w:r>
              <w:rPr>
                <w:rFonts w:hint="eastAsia" w:ascii="宋体" w:hAnsi="宋体" w:eastAsia="宋体" w:cs="宋体"/>
                <w:sz w:val="21"/>
              </w:rPr>
              <w:t>分。</w:t>
            </w:r>
          </w:p>
          <w:p w14:paraId="5D44D6A1">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lang w:val="zh-CN"/>
              </w:rPr>
              <w:t>累加最高得</w:t>
            </w:r>
            <w:r>
              <w:rPr>
                <w:rFonts w:hint="eastAsia" w:ascii="宋体" w:hAnsi="宋体" w:eastAsia="宋体" w:cs="宋体"/>
                <w:sz w:val="21"/>
                <w:lang w:val="en-US" w:eastAsia="zh-CN"/>
              </w:rPr>
              <w:t>18</w:t>
            </w:r>
            <w:r>
              <w:rPr>
                <w:rFonts w:hint="eastAsia" w:ascii="宋体" w:hAnsi="宋体" w:eastAsia="宋体" w:cs="宋体"/>
                <w:sz w:val="21"/>
              </w:rPr>
              <w:t>分。</w:t>
            </w:r>
          </w:p>
          <w:p w14:paraId="4E6AD409">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w:t>
            </w:r>
          </w:p>
          <w:p w14:paraId="2115EA72">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1.投标方须提供相关项目合同关键页复印件，原件备查。</w:t>
            </w:r>
          </w:p>
          <w:p w14:paraId="6F5BE67D">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2.投标方须提供经服务单位或客户盖章后的履约评价证明材料，原件备查。</w:t>
            </w:r>
          </w:p>
          <w:p w14:paraId="73497A06">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3.以上证明材料均须加盖投标人公章，评分中出现无证明资料或专家无法凭所提供资料判断是否得分的情况，一律作不得分处理。</w:t>
            </w:r>
          </w:p>
          <w:p w14:paraId="757E772A">
            <w:pPr>
              <w:spacing w:line="240" w:lineRule="auto"/>
              <w:ind w:firstLine="420" w:firstLineChars="200"/>
              <w:jc w:val="left"/>
              <w:rPr>
                <w:rFonts w:hint="default" w:ascii="黑体" w:hAnsi="黑体" w:eastAsia="黑体" w:cs="黑体"/>
                <w:sz w:val="21"/>
                <w:lang w:val="en-US" w:eastAsia="zh-CN"/>
              </w:rPr>
            </w:pPr>
            <w:r>
              <w:rPr>
                <w:rFonts w:hint="eastAsia" w:ascii="宋体" w:hAnsi="宋体" w:eastAsia="宋体" w:cs="宋体"/>
                <w:sz w:val="21"/>
                <w:lang w:val="en-US" w:eastAsia="zh-CN"/>
              </w:rPr>
              <w:t>4.有党政机关服务经验优先选择。</w:t>
            </w:r>
          </w:p>
        </w:tc>
      </w:tr>
      <w:tr w14:paraId="3546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7DF37F1">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拟派本项目</w:t>
            </w:r>
            <w:r>
              <w:rPr>
                <w:rFonts w:hint="eastAsia" w:ascii="仿宋_GB2312" w:hAnsi="仿宋_GB2312" w:cs="仿宋_GB2312"/>
                <w:sz w:val="21"/>
                <w:lang w:val="en-US" w:eastAsia="zh-CN"/>
              </w:rPr>
              <w:t>团队情况</w:t>
            </w:r>
          </w:p>
        </w:tc>
        <w:tc>
          <w:tcPr>
            <w:tcW w:w="674" w:type="dxa"/>
            <w:vAlign w:val="center"/>
          </w:tcPr>
          <w:p w14:paraId="016AEC09">
            <w:pPr>
              <w:spacing w:line="240" w:lineRule="auto"/>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12</w:t>
            </w:r>
          </w:p>
        </w:tc>
        <w:tc>
          <w:tcPr>
            <w:tcW w:w="6504" w:type="dxa"/>
            <w:vAlign w:val="center"/>
          </w:tcPr>
          <w:p w14:paraId="2C481E3E">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评审内容：</w:t>
            </w:r>
          </w:p>
          <w:p w14:paraId="06CF97FB">
            <w:pPr>
              <w:spacing w:line="24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rPr>
              <w:t>1.承接本项目团队成员总人数要求至少</w:t>
            </w:r>
            <w:r>
              <w:rPr>
                <w:rFonts w:hint="eastAsia" w:ascii="宋体" w:hAnsi="宋体" w:eastAsia="宋体" w:cs="宋体"/>
                <w:sz w:val="21"/>
                <w:lang w:val="en-US" w:eastAsia="zh-CN"/>
              </w:rPr>
              <w:t>4</w:t>
            </w:r>
            <w:r>
              <w:rPr>
                <w:rFonts w:hint="eastAsia" w:ascii="宋体" w:hAnsi="宋体" w:eastAsia="宋体" w:cs="宋体"/>
                <w:sz w:val="21"/>
              </w:rPr>
              <w:t>人，未达到人数要求的，不得分</w:t>
            </w:r>
            <w:r>
              <w:rPr>
                <w:rFonts w:hint="eastAsia" w:ascii="宋体" w:hAnsi="宋体" w:eastAsia="宋体" w:cs="宋体"/>
                <w:sz w:val="21"/>
                <w:lang w:eastAsia="zh-CN"/>
              </w:rPr>
              <w:t>，</w:t>
            </w:r>
            <w:r>
              <w:rPr>
                <w:rFonts w:hint="eastAsia" w:ascii="宋体" w:hAnsi="宋体" w:eastAsia="宋体" w:cs="宋体"/>
                <w:sz w:val="21"/>
                <w:lang w:val="en-US" w:eastAsia="zh-CN"/>
              </w:rPr>
              <w:t>满分4分。</w:t>
            </w:r>
          </w:p>
          <w:p w14:paraId="4F341557">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2.团队成员具有本科及以上学历的，</w:t>
            </w:r>
            <w:r>
              <w:rPr>
                <w:rFonts w:hint="eastAsia" w:ascii="宋体" w:hAnsi="宋体" w:eastAsia="宋体" w:cs="宋体"/>
                <w:sz w:val="21"/>
                <w:lang w:val="en-US" w:eastAsia="zh-CN"/>
              </w:rPr>
              <w:t>4</w:t>
            </w:r>
            <w:r>
              <w:rPr>
                <w:rFonts w:hint="eastAsia" w:ascii="宋体" w:hAnsi="宋体" w:eastAsia="宋体" w:cs="宋体"/>
                <w:sz w:val="21"/>
              </w:rPr>
              <w:t>人得</w:t>
            </w:r>
            <w:r>
              <w:rPr>
                <w:rFonts w:hint="eastAsia" w:ascii="宋体" w:hAnsi="宋体" w:eastAsia="宋体" w:cs="宋体"/>
                <w:sz w:val="21"/>
                <w:lang w:val="en-US" w:eastAsia="zh-CN"/>
              </w:rPr>
              <w:t>8</w:t>
            </w:r>
            <w:r>
              <w:rPr>
                <w:rFonts w:hint="eastAsia" w:ascii="宋体" w:hAnsi="宋体" w:eastAsia="宋体" w:cs="宋体"/>
                <w:sz w:val="21"/>
              </w:rPr>
              <w:t>分，</w:t>
            </w:r>
            <w:r>
              <w:rPr>
                <w:rFonts w:hint="eastAsia" w:ascii="宋体" w:hAnsi="宋体" w:eastAsia="宋体" w:cs="宋体"/>
                <w:sz w:val="21"/>
                <w:lang w:val="en-US" w:eastAsia="zh-CN"/>
              </w:rPr>
              <w:t>3</w:t>
            </w:r>
            <w:r>
              <w:rPr>
                <w:rFonts w:hint="eastAsia" w:ascii="宋体" w:hAnsi="宋体" w:eastAsia="宋体" w:cs="宋体"/>
                <w:sz w:val="21"/>
              </w:rPr>
              <w:t>人得</w:t>
            </w:r>
            <w:r>
              <w:rPr>
                <w:rFonts w:hint="eastAsia" w:ascii="宋体" w:hAnsi="宋体" w:eastAsia="宋体" w:cs="宋体"/>
                <w:sz w:val="21"/>
                <w:lang w:val="en-US" w:eastAsia="zh-CN"/>
              </w:rPr>
              <w:t>6</w:t>
            </w:r>
            <w:r>
              <w:rPr>
                <w:rFonts w:hint="eastAsia" w:ascii="宋体" w:hAnsi="宋体" w:eastAsia="宋体" w:cs="宋体"/>
                <w:sz w:val="21"/>
              </w:rPr>
              <w:t>分，2人得</w:t>
            </w:r>
            <w:r>
              <w:rPr>
                <w:rFonts w:hint="eastAsia" w:ascii="宋体" w:hAnsi="宋体" w:eastAsia="宋体" w:cs="宋体"/>
                <w:sz w:val="21"/>
                <w:lang w:val="en-US" w:eastAsia="zh-CN"/>
              </w:rPr>
              <w:t>4</w:t>
            </w:r>
            <w:r>
              <w:rPr>
                <w:rFonts w:hint="eastAsia" w:ascii="宋体" w:hAnsi="宋体" w:eastAsia="宋体" w:cs="宋体"/>
                <w:sz w:val="21"/>
              </w:rPr>
              <w:t>分，低于2人以下不得分；</w:t>
            </w:r>
          </w:p>
          <w:p w14:paraId="0657AD96">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lang w:val="zh-CN"/>
              </w:rPr>
              <w:t>累加最高得</w:t>
            </w:r>
            <w:r>
              <w:rPr>
                <w:rFonts w:hint="eastAsia" w:ascii="宋体" w:hAnsi="宋体" w:eastAsia="宋体" w:cs="宋体"/>
                <w:sz w:val="21"/>
                <w:lang w:val="en-US" w:eastAsia="zh-CN"/>
              </w:rPr>
              <w:t>12</w:t>
            </w:r>
            <w:r>
              <w:rPr>
                <w:rFonts w:hint="eastAsia" w:ascii="宋体" w:hAnsi="宋体" w:eastAsia="宋体" w:cs="宋体"/>
                <w:sz w:val="21"/>
              </w:rPr>
              <w:t>分。</w:t>
            </w:r>
          </w:p>
          <w:p w14:paraId="514C59E4">
            <w:pPr>
              <w:spacing w:line="240" w:lineRule="auto"/>
              <w:ind w:firstLine="420" w:firstLineChars="200"/>
              <w:jc w:val="left"/>
              <w:rPr>
                <w:rFonts w:hint="eastAsia" w:ascii="黑体" w:hAnsi="黑体" w:eastAsia="黑体" w:cs="黑体"/>
                <w:color w:val="auto"/>
                <w:sz w:val="21"/>
              </w:rPr>
            </w:pPr>
            <w:r>
              <w:rPr>
                <w:rFonts w:hint="eastAsia" w:ascii="黑体" w:hAnsi="黑体" w:eastAsia="黑体" w:cs="黑体"/>
                <w:color w:val="auto"/>
                <w:sz w:val="21"/>
              </w:rPr>
              <w:t>评分依据：</w:t>
            </w:r>
          </w:p>
          <w:p w14:paraId="55161E5F">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1.拟安排的项目团队人员为投标人在职员工，提供体现各专业岗</w:t>
            </w:r>
          </w:p>
          <w:p w14:paraId="6FBCCA41">
            <w:pPr>
              <w:spacing w:line="240" w:lineRule="auto"/>
              <w:jc w:val="left"/>
              <w:rPr>
                <w:rFonts w:hint="eastAsia" w:ascii="宋体" w:hAnsi="宋体" w:eastAsia="宋体" w:cs="宋体"/>
                <w:sz w:val="21"/>
              </w:rPr>
            </w:pPr>
            <w:r>
              <w:rPr>
                <w:rFonts w:hint="eastAsia" w:ascii="宋体" w:hAnsi="宋体" w:eastAsia="宋体" w:cs="宋体"/>
                <w:sz w:val="21"/>
              </w:rPr>
              <w:t>位人员信息的工作证明（需提供劳动合同）作为得分前提，原件备查。以上未提供本项直接计0分。</w:t>
            </w:r>
          </w:p>
          <w:p w14:paraId="3EAEA1E5">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2.提供学历证书复印件和学信网查询记录复印件作为得分依据，</w:t>
            </w:r>
          </w:p>
          <w:p w14:paraId="359081D7">
            <w:pPr>
              <w:spacing w:line="240" w:lineRule="auto"/>
              <w:jc w:val="left"/>
              <w:rPr>
                <w:rFonts w:hint="default" w:ascii="宋体" w:hAnsi="宋体" w:eastAsia="宋体" w:cs="宋体"/>
                <w:sz w:val="21"/>
                <w:lang w:val="en-US" w:eastAsia="zh-CN"/>
              </w:rPr>
            </w:pPr>
            <w:r>
              <w:rPr>
                <w:rFonts w:hint="eastAsia" w:ascii="宋体" w:hAnsi="宋体" w:eastAsia="宋体" w:cs="宋体"/>
                <w:sz w:val="21"/>
              </w:rPr>
              <w:t>原件备查，未提供不得分；</w:t>
            </w:r>
          </w:p>
          <w:p w14:paraId="393CD90E">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3.以上证明材料均须提供复印件或扫描件加盖投标人公章，评分</w:t>
            </w:r>
          </w:p>
          <w:p w14:paraId="3A127A00">
            <w:pPr>
              <w:spacing w:line="240" w:lineRule="auto"/>
              <w:jc w:val="left"/>
              <w:rPr>
                <w:rFonts w:hint="eastAsia" w:ascii="黑体" w:hAnsi="黑体" w:eastAsia="黑体" w:cs="黑体"/>
                <w:sz w:val="21"/>
              </w:rPr>
            </w:pPr>
            <w:r>
              <w:rPr>
                <w:rFonts w:hint="eastAsia" w:ascii="宋体" w:hAnsi="宋体" w:eastAsia="宋体" w:cs="宋体"/>
                <w:sz w:val="21"/>
              </w:rPr>
              <w:t>中出现无证明资料或专家无法凭所提供资料判断是否得分的情况，一律作不得分处理。</w:t>
            </w:r>
          </w:p>
        </w:tc>
      </w:tr>
    </w:tbl>
    <w:p w14:paraId="5EADE65B">
      <w:pPr>
        <w:widowControl/>
        <w:jc w:val="left"/>
        <w:rPr>
          <w:rFonts w:ascii="方正小标宋简体" w:eastAsia="方正小标宋简体" w:hAnsiTheme="minorEastAsia"/>
          <w:sz w:val="44"/>
          <w:szCs w:val="44"/>
        </w:rPr>
      </w:pPr>
    </w:p>
    <w:sectPr>
      <w:footerReference r:id="rId3" w:type="default"/>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14:paraId="74021277">
            <w:pPr>
              <w:pStyle w:val="29"/>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14:paraId="15F953B1">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45A3B"/>
    <w:multiLevelType w:val="singleLevel"/>
    <w:tmpl w:val="81345A3B"/>
    <w:lvl w:ilvl="0" w:tentative="0">
      <w:start w:val="4"/>
      <w:numFmt w:val="chineseCounting"/>
      <w:suff w:val="nothing"/>
      <w:lvlText w:val="%1、"/>
      <w:lvlJc w:val="left"/>
      <w:rPr>
        <w:rFonts w:hint="eastAsia"/>
      </w:rPr>
    </w:lvl>
  </w:abstractNum>
  <w:abstractNum w:abstractNumId="1">
    <w:nsid w:val="00000004"/>
    <w:multiLevelType w:val="multilevel"/>
    <w:tmpl w:val="00000004"/>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9BD4B9"/>
    <w:multiLevelType w:val="singleLevel"/>
    <w:tmpl w:val="009BD4B9"/>
    <w:lvl w:ilvl="0" w:tentative="0">
      <w:start w:val="2"/>
      <w:numFmt w:val="chineseCounting"/>
      <w:suff w:val="nothing"/>
      <w:lvlText w:val="（%1）"/>
      <w:lvlJc w:val="left"/>
      <w:rPr>
        <w:rFonts w:hint="eastAsia"/>
      </w:rPr>
    </w:lvl>
  </w:abstractNum>
  <w:abstractNum w:abstractNumId="4">
    <w:nsid w:val="00DB0158"/>
    <w:multiLevelType w:val="multilevel"/>
    <w:tmpl w:val="00DB0158"/>
    <w:lvl w:ilvl="0" w:tentative="0">
      <w:start w:val="1"/>
      <w:numFmt w:val="bullet"/>
      <w:pStyle w:val="11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01D320DE"/>
    <w:multiLevelType w:val="multilevel"/>
    <w:tmpl w:val="01D320DE"/>
    <w:lvl w:ilvl="0" w:tentative="0">
      <w:start w:val="1"/>
      <w:numFmt w:val="chineseCountingThousand"/>
      <w:pStyle w:val="144"/>
      <w:lvlText w:val="第%1章"/>
      <w:lvlJc w:val="left"/>
      <w:pPr>
        <w:tabs>
          <w:tab w:val="left" w:pos="1440"/>
        </w:tabs>
        <w:ind w:left="0" w:firstLine="0"/>
      </w:pPr>
      <w:rPr>
        <w:rFonts w:hint="eastAsia"/>
      </w:rPr>
    </w:lvl>
    <w:lvl w:ilvl="1" w:tentative="0">
      <w:start w:val="1"/>
      <w:numFmt w:val="decimal"/>
      <w:pStyle w:val="145"/>
      <w:isLgl/>
      <w:lvlText w:val="%1.%2"/>
      <w:lvlJc w:val="left"/>
      <w:pPr>
        <w:tabs>
          <w:tab w:val="left" w:pos="720"/>
        </w:tabs>
        <w:ind w:left="0" w:firstLine="0"/>
      </w:pPr>
      <w:rPr>
        <w:rFonts w:hint="eastAsia"/>
      </w:rPr>
    </w:lvl>
    <w:lvl w:ilvl="2" w:tentative="0">
      <w:start w:val="1"/>
      <w:numFmt w:val="decimal"/>
      <w:pStyle w:val="14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6">
    <w:nsid w:val="14429233"/>
    <w:multiLevelType w:val="singleLevel"/>
    <w:tmpl w:val="14429233"/>
    <w:lvl w:ilvl="0" w:tentative="0">
      <w:start w:val="1"/>
      <w:numFmt w:val="decimal"/>
      <w:lvlText w:val="%1."/>
      <w:lvlJc w:val="left"/>
      <w:pPr>
        <w:tabs>
          <w:tab w:val="left" w:pos="312"/>
        </w:tabs>
      </w:pPr>
    </w:lvl>
  </w:abstractNum>
  <w:abstractNum w:abstractNumId="7">
    <w:nsid w:val="16AE5335"/>
    <w:multiLevelType w:val="multilevel"/>
    <w:tmpl w:val="16AE5335"/>
    <w:lvl w:ilvl="0" w:tentative="0">
      <w:start w:val="1"/>
      <w:numFmt w:val="decimal"/>
      <w:pStyle w:val="10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1E1C4B"/>
    <w:multiLevelType w:val="multilevel"/>
    <w:tmpl w:val="1A1E1C4B"/>
    <w:lvl w:ilvl="0" w:tentative="0">
      <w:start w:val="1"/>
      <w:numFmt w:val="chineseCountingThousand"/>
      <w:pStyle w:val="111"/>
      <w:lvlText w:val="第%1章"/>
      <w:lvlJc w:val="left"/>
      <w:pPr>
        <w:ind w:left="420" w:hanging="420"/>
      </w:pPr>
      <w:rPr>
        <w:rFonts w:hint="eastAsia"/>
      </w:rPr>
    </w:lvl>
    <w:lvl w:ilvl="1" w:tentative="0">
      <w:start w:val="1"/>
      <w:numFmt w:val="decimal"/>
      <w:pStyle w:val="3"/>
      <w:lvlText w:val="1.%2"/>
      <w:lvlJc w:val="left"/>
      <w:pPr>
        <w:ind w:left="420" w:hanging="420"/>
      </w:pPr>
      <w:rPr>
        <w:rFonts w:hint="default" w:ascii="Calibri Light" w:hAnsi="Calibri Light" w:eastAsia="宋体" w:cs="Calibri"/>
        <w:sz w:val="32"/>
        <w:szCs w:val="32"/>
      </w:rPr>
    </w:lvl>
    <w:lvl w:ilvl="2" w:tentative="0">
      <w:start w:val="1"/>
      <w:numFmt w:val="decimal"/>
      <w:pStyle w:val="4"/>
      <w:lvlText w:val="1.1.%3"/>
      <w:lvlJc w:val="left"/>
      <w:pPr>
        <w:ind w:left="420" w:firstLine="147"/>
      </w:pPr>
      <w:rPr>
        <w:rFonts w:hint="eastAsia"/>
      </w:r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9">
    <w:nsid w:val="1E398B0C"/>
    <w:multiLevelType w:val="singleLevel"/>
    <w:tmpl w:val="1E398B0C"/>
    <w:lvl w:ilvl="0" w:tentative="0">
      <w:start w:val="1"/>
      <w:numFmt w:val="decimal"/>
      <w:lvlText w:val="%1."/>
      <w:lvlJc w:val="left"/>
      <w:pPr>
        <w:tabs>
          <w:tab w:val="left" w:pos="312"/>
        </w:tabs>
      </w:pPr>
    </w:lvl>
  </w:abstractNum>
  <w:abstractNum w:abstractNumId="10">
    <w:nsid w:val="28200F5E"/>
    <w:multiLevelType w:val="multilevel"/>
    <w:tmpl w:val="28200F5E"/>
    <w:lvl w:ilvl="0" w:tentative="0">
      <w:start w:val="1"/>
      <w:numFmt w:val="decimal"/>
      <w:pStyle w:val="11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E8F6958"/>
    <w:multiLevelType w:val="multilevel"/>
    <w:tmpl w:val="2E8F6958"/>
    <w:lvl w:ilvl="0" w:tentative="0">
      <w:start w:val="1"/>
      <w:numFmt w:val="decimal"/>
      <w:pStyle w:val="25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4">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10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3C287EEF"/>
    <w:multiLevelType w:val="multilevel"/>
    <w:tmpl w:val="3C287EEF"/>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7">
    <w:nsid w:val="570941F9"/>
    <w:multiLevelType w:val="multilevel"/>
    <w:tmpl w:val="570941F9"/>
    <w:lvl w:ilvl="0" w:tentative="0">
      <w:start w:val="1"/>
      <w:numFmt w:val="decimal"/>
      <w:pStyle w:val="14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D4A37DC"/>
    <w:multiLevelType w:val="multilevel"/>
    <w:tmpl w:val="5D4A37DC"/>
    <w:lvl w:ilvl="0" w:tentative="0">
      <w:start w:val="1"/>
      <w:numFmt w:val="decimal"/>
      <w:pStyle w:val="257"/>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9">
    <w:nsid w:val="5F8239D3"/>
    <w:multiLevelType w:val="singleLevel"/>
    <w:tmpl w:val="5F8239D3"/>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20">
    <w:nsid w:val="682F2EA2"/>
    <w:multiLevelType w:val="multilevel"/>
    <w:tmpl w:val="682F2EA2"/>
    <w:lvl w:ilvl="0" w:tentative="0">
      <w:start w:val="1"/>
      <w:numFmt w:val="chineseCountingThousand"/>
      <w:pStyle w:val="237"/>
      <w:lvlText w:val="第%1章"/>
      <w:lvlJc w:val="left"/>
      <w:pPr>
        <w:tabs>
          <w:tab w:val="left" w:pos="340"/>
        </w:tabs>
        <w:ind w:left="0" w:firstLine="0"/>
      </w:pPr>
      <w:rPr>
        <w:rFonts w:hint="eastAsia"/>
      </w:rPr>
    </w:lvl>
    <w:lvl w:ilvl="1" w:tentative="0">
      <w:start w:val="1"/>
      <w:numFmt w:val="decimal"/>
      <w:pStyle w:val="238"/>
      <w:isLgl/>
      <w:suff w:val="space"/>
      <w:lvlText w:val="%1.%2"/>
      <w:lvlJc w:val="left"/>
      <w:pPr>
        <w:ind w:left="0" w:firstLine="0"/>
      </w:pPr>
      <w:rPr>
        <w:rFonts w:hint="eastAsia"/>
      </w:rPr>
    </w:lvl>
    <w:lvl w:ilvl="2" w:tentative="0">
      <w:start w:val="1"/>
      <w:numFmt w:val="decimal"/>
      <w:pStyle w:val="240"/>
      <w:isLgl/>
      <w:suff w:val="space"/>
      <w:lvlText w:val="%1.%2.%3"/>
      <w:lvlJc w:val="left"/>
      <w:pPr>
        <w:ind w:left="0" w:firstLine="0"/>
      </w:pPr>
      <w:rPr>
        <w:rFonts w:hint="eastAsia"/>
      </w:rPr>
    </w:lvl>
    <w:lvl w:ilvl="3" w:tentative="0">
      <w:start w:val="1"/>
      <w:numFmt w:val="decimal"/>
      <w:pStyle w:val="242"/>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44"/>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1">
    <w:nsid w:val="6D314D68"/>
    <w:multiLevelType w:val="multilevel"/>
    <w:tmpl w:val="6D314D68"/>
    <w:lvl w:ilvl="0" w:tentative="0">
      <w:start w:val="1"/>
      <w:numFmt w:val="decimal"/>
      <w:pStyle w:val="261"/>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7B0E2BCA"/>
    <w:multiLevelType w:val="multilevel"/>
    <w:tmpl w:val="7B0E2BCA"/>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DD51E1B"/>
    <w:multiLevelType w:val="multilevel"/>
    <w:tmpl w:val="7DD51E1B"/>
    <w:lvl w:ilvl="0" w:tentative="0">
      <w:start w:val="1"/>
      <w:numFmt w:val="decimal"/>
      <w:pStyle w:val="227"/>
      <w:suff w:val="space"/>
      <w:lvlText w:val="%1"/>
      <w:lvlJc w:val="left"/>
      <w:pPr>
        <w:ind w:left="0" w:firstLine="0"/>
      </w:pPr>
      <w:rPr>
        <w:rFonts w:hint="eastAsia"/>
      </w:rPr>
    </w:lvl>
    <w:lvl w:ilvl="1" w:tentative="0">
      <w:start w:val="1"/>
      <w:numFmt w:val="decimal"/>
      <w:pStyle w:val="229"/>
      <w:suff w:val="space"/>
      <w:lvlText w:val="%1.%2"/>
      <w:lvlJc w:val="left"/>
      <w:pPr>
        <w:ind w:left="0" w:firstLine="0"/>
      </w:pPr>
      <w:rPr>
        <w:rFonts w:hint="eastAsia"/>
      </w:rPr>
    </w:lvl>
    <w:lvl w:ilvl="2" w:tentative="0">
      <w:start w:val="1"/>
      <w:numFmt w:val="decimal"/>
      <w:pStyle w:val="231"/>
      <w:suff w:val="space"/>
      <w:lvlText w:val="%1.%2.%3"/>
      <w:lvlJc w:val="left"/>
      <w:pPr>
        <w:ind w:left="0" w:firstLine="0"/>
      </w:pPr>
      <w:rPr>
        <w:rFonts w:hint="eastAsia"/>
      </w:rPr>
    </w:lvl>
    <w:lvl w:ilvl="3" w:tentative="0">
      <w:start w:val="1"/>
      <w:numFmt w:val="decimal"/>
      <w:pStyle w:val="233"/>
      <w:suff w:val="space"/>
      <w:lvlText w:val="%1.%2.%3.%4"/>
      <w:lvlJc w:val="left"/>
      <w:pPr>
        <w:ind w:left="0" w:firstLine="0"/>
      </w:pPr>
      <w:rPr>
        <w:rFonts w:hint="eastAsia"/>
      </w:rPr>
    </w:lvl>
    <w:lvl w:ilvl="4" w:tentative="0">
      <w:start w:val="1"/>
      <w:numFmt w:val="decimal"/>
      <w:pStyle w:val="235"/>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8"/>
  </w:num>
  <w:num w:numId="2">
    <w:abstractNumId w:val="16"/>
  </w:num>
  <w:num w:numId="3">
    <w:abstractNumId w:val="14"/>
  </w:num>
  <w:num w:numId="4">
    <w:abstractNumId w:val="7"/>
  </w:num>
  <w:num w:numId="5">
    <w:abstractNumId w:val="4"/>
  </w:num>
  <w:num w:numId="6">
    <w:abstractNumId w:val="10"/>
  </w:num>
  <w:num w:numId="7">
    <w:abstractNumId w:val="13"/>
    <w:lvlOverride w:ilvl="0">
      <w:lvl w:ilvl="0" w:tentative="1">
        <w:start w:val="1"/>
        <w:numFmt w:val="decimal"/>
        <w:pStyle w:val="131"/>
        <w:lvlText w:val="%1."/>
        <w:lvlJc w:val="left"/>
        <w:pPr>
          <w:tabs>
            <w:tab w:val="left" w:pos="420"/>
          </w:tabs>
          <w:ind w:left="0" w:firstLine="420"/>
        </w:pPr>
        <w:rPr>
          <w:rFonts w:hint="eastAsia"/>
        </w:rPr>
      </w:lvl>
    </w:lvlOverride>
    <w:lvlOverride w:ilvl="1">
      <w:lvl w:ilvl="1" w:tentative="1">
        <w:start w:val="1"/>
        <w:numFmt w:val="decimal"/>
        <w:pStyle w:val="132"/>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22"/>
  </w:num>
  <w:num w:numId="10">
    <w:abstractNumId w:val="5"/>
  </w:num>
  <w:num w:numId="11">
    <w:abstractNumId w:val="17"/>
  </w:num>
  <w:num w:numId="12">
    <w:abstractNumId w:val="19"/>
  </w:num>
  <w:num w:numId="13">
    <w:abstractNumId w:val="2"/>
  </w:num>
  <w:num w:numId="14">
    <w:abstractNumId w:val="23"/>
  </w:num>
  <w:num w:numId="15">
    <w:abstractNumId w:val="20"/>
  </w:num>
  <w:num w:numId="16">
    <w:abstractNumId w:val="12"/>
  </w:num>
  <w:num w:numId="17">
    <w:abstractNumId w:val="18"/>
  </w:num>
  <w:num w:numId="18">
    <w:abstractNumId w:val="21"/>
  </w:num>
  <w:num w:numId="19">
    <w:abstractNumId w:val="15"/>
  </w:num>
  <w:num w:numId="20">
    <w:abstractNumId w:val="11"/>
  </w:num>
  <w:num w:numId="21">
    <w:abstractNumId w:val="0"/>
  </w:num>
  <w:num w:numId="22">
    <w:abstractNumId w:val="3"/>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3E"/>
    <w:rsid w:val="000003BB"/>
    <w:rsid w:val="000015CE"/>
    <w:rsid w:val="00005D15"/>
    <w:rsid w:val="00007274"/>
    <w:rsid w:val="00013031"/>
    <w:rsid w:val="00015F3C"/>
    <w:rsid w:val="00025899"/>
    <w:rsid w:val="00026151"/>
    <w:rsid w:val="0002754B"/>
    <w:rsid w:val="00031784"/>
    <w:rsid w:val="000514A7"/>
    <w:rsid w:val="000524BD"/>
    <w:rsid w:val="00056752"/>
    <w:rsid w:val="00063264"/>
    <w:rsid w:val="00070BBA"/>
    <w:rsid w:val="00071CE9"/>
    <w:rsid w:val="00074CA6"/>
    <w:rsid w:val="00077165"/>
    <w:rsid w:val="00081288"/>
    <w:rsid w:val="00083D07"/>
    <w:rsid w:val="0008455E"/>
    <w:rsid w:val="00092AD2"/>
    <w:rsid w:val="00094200"/>
    <w:rsid w:val="000A1FB9"/>
    <w:rsid w:val="000A2010"/>
    <w:rsid w:val="000A6169"/>
    <w:rsid w:val="000B2CEA"/>
    <w:rsid w:val="000B5072"/>
    <w:rsid w:val="000B5542"/>
    <w:rsid w:val="000B66B1"/>
    <w:rsid w:val="000B75C0"/>
    <w:rsid w:val="000C4A41"/>
    <w:rsid w:val="000D2507"/>
    <w:rsid w:val="000F40D1"/>
    <w:rsid w:val="000F4946"/>
    <w:rsid w:val="000F4A39"/>
    <w:rsid w:val="000F73CD"/>
    <w:rsid w:val="000F763F"/>
    <w:rsid w:val="00101B3B"/>
    <w:rsid w:val="00102541"/>
    <w:rsid w:val="00126EA1"/>
    <w:rsid w:val="00130D5B"/>
    <w:rsid w:val="00140AB6"/>
    <w:rsid w:val="0014274F"/>
    <w:rsid w:val="00145056"/>
    <w:rsid w:val="0015330E"/>
    <w:rsid w:val="001549F5"/>
    <w:rsid w:val="00154FE9"/>
    <w:rsid w:val="00162DED"/>
    <w:rsid w:val="00163983"/>
    <w:rsid w:val="00174EED"/>
    <w:rsid w:val="00182274"/>
    <w:rsid w:val="001838C7"/>
    <w:rsid w:val="0018578F"/>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6B46"/>
    <w:rsid w:val="002271FD"/>
    <w:rsid w:val="00232F75"/>
    <w:rsid w:val="00236149"/>
    <w:rsid w:val="00240AC9"/>
    <w:rsid w:val="00242A61"/>
    <w:rsid w:val="0024526E"/>
    <w:rsid w:val="00256904"/>
    <w:rsid w:val="0027465D"/>
    <w:rsid w:val="002769E9"/>
    <w:rsid w:val="002A0343"/>
    <w:rsid w:val="002A1A2E"/>
    <w:rsid w:val="002A278F"/>
    <w:rsid w:val="002B67B3"/>
    <w:rsid w:val="002B6E55"/>
    <w:rsid w:val="002C121C"/>
    <w:rsid w:val="002C4211"/>
    <w:rsid w:val="002D46B9"/>
    <w:rsid w:val="002F0F79"/>
    <w:rsid w:val="00313114"/>
    <w:rsid w:val="00317745"/>
    <w:rsid w:val="0032191E"/>
    <w:rsid w:val="00323339"/>
    <w:rsid w:val="003237B2"/>
    <w:rsid w:val="00324222"/>
    <w:rsid w:val="003262D3"/>
    <w:rsid w:val="00326499"/>
    <w:rsid w:val="00326C48"/>
    <w:rsid w:val="003407D3"/>
    <w:rsid w:val="00341072"/>
    <w:rsid w:val="00341B91"/>
    <w:rsid w:val="0034482B"/>
    <w:rsid w:val="00345FB2"/>
    <w:rsid w:val="00351122"/>
    <w:rsid w:val="003519EE"/>
    <w:rsid w:val="00351DB2"/>
    <w:rsid w:val="003532F6"/>
    <w:rsid w:val="00354B2E"/>
    <w:rsid w:val="0035792D"/>
    <w:rsid w:val="00360144"/>
    <w:rsid w:val="003708F9"/>
    <w:rsid w:val="00371741"/>
    <w:rsid w:val="003757FB"/>
    <w:rsid w:val="003953B6"/>
    <w:rsid w:val="003A3902"/>
    <w:rsid w:val="003A4108"/>
    <w:rsid w:val="003A5152"/>
    <w:rsid w:val="003A5343"/>
    <w:rsid w:val="003B66DD"/>
    <w:rsid w:val="003B6C14"/>
    <w:rsid w:val="003C0105"/>
    <w:rsid w:val="003C04E9"/>
    <w:rsid w:val="003C0DF4"/>
    <w:rsid w:val="003D409F"/>
    <w:rsid w:val="003D7342"/>
    <w:rsid w:val="003F3B89"/>
    <w:rsid w:val="003F677B"/>
    <w:rsid w:val="004046D9"/>
    <w:rsid w:val="0041443E"/>
    <w:rsid w:val="00420E30"/>
    <w:rsid w:val="00427482"/>
    <w:rsid w:val="004326AD"/>
    <w:rsid w:val="00434456"/>
    <w:rsid w:val="0043777C"/>
    <w:rsid w:val="00442B79"/>
    <w:rsid w:val="00442E5A"/>
    <w:rsid w:val="00444A5C"/>
    <w:rsid w:val="00447129"/>
    <w:rsid w:val="00451BB2"/>
    <w:rsid w:val="0045285B"/>
    <w:rsid w:val="00454115"/>
    <w:rsid w:val="004575F4"/>
    <w:rsid w:val="00460B61"/>
    <w:rsid w:val="004627F4"/>
    <w:rsid w:val="00465F35"/>
    <w:rsid w:val="004665E8"/>
    <w:rsid w:val="00470017"/>
    <w:rsid w:val="004704BE"/>
    <w:rsid w:val="00472A98"/>
    <w:rsid w:val="00475653"/>
    <w:rsid w:val="00486A31"/>
    <w:rsid w:val="0049179F"/>
    <w:rsid w:val="00493076"/>
    <w:rsid w:val="004A3561"/>
    <w:rsid w:val="004A6DC7"/>
    <w:rsid w:val="004B033E"/>
    <w:rsid w:val="004B0D6A"/>
    <w:rsid w:val="004B14D7"/>
    <w:rsid w:val="004C0F98"/>
    <w:rsid w:val="004C7A62"/>
    <w:rsid w:val="004C7BF2"/>
    <w:rsid w:val="004D2B71"/>
    <w:rsid w:val="004D3289"/>
    <w:rsid w:val="004E2CBE"/>
    <w:rsid w:val="004E4D8C"/>
    <w:rsid w:val="004E7631"/>
    <w:rsid w:val="004F1E27"/>
    <w:rsid w:val="004F3B47"/>
    <w:rsid w:val="004F6026"/>
    <w:rsid w:val="00503D36"/>
    <w:rsid w:val="005046E2"/>
    <w:rsid w:val="005125DA"/>
    <w:rsid w:val="00515FFA"/>
    <w:rsid w:val="00516EB6"/>
    <w:rsid w:val="0051754D"/>
    <w:rsid w:val="00520835"/>
    <w:rsid w:val="0052511D"/>
    <w:rsid w:val="005308E4"/>
    <w:rsid w:val="00531087"/>
    <w:rsid w:val="00535490"/>
    <w:rsid w:val="00541CC6"/>
    <w:rsid w:val="005552BC"/>
    <w:rsid w:val="0055704C"/>
    <w:rsid w:val="00557D35"/>
    <w:rsid w:val="0056138E"/>
    <w:rsid w:val="005616D2"/>
    <w:rsid w:val="00564874"/>
    <w:rsid w:val="00565612"/>
    <w:rsid w:val="005805D6"/>
    <w:rsid w:val="00580FB1"/>
    <w:rsid w:val="005828C4"/>
    <w:rsid w:val="00584998"/>
    <w:rsid w:val="005A11A0"/>
    <w:rsid w:val="005B7A31"/>
    <w:rsid w:val="005C1CE7"/>
    <w:rsid w:val="005C36F1"/>
    <w:rsid w:val="005D3C2C"/>
    <w:rsid w:val="005D3ECC"/>
    <w:rsid w:val="00600CB6"/>
    <w:rsid w:val="00605E4F"/>
    <w:rsid w:val="00621EF0"/>
    <w:rsid w:val="006273E4"/>
    <w:rsid w:val="006376B3"/>
    <w:rsid w:val="006430D7"/>
    <w:rsid w:val="0064339C"/>
    <w:rsid w:val="0064438C"/>
    <w:rsid w:val="006462C1"/>
    <w:rsid w:val="00654638"/>
    <w:rsid w:val="00654FDA"/>
    <w:rsid w:val="00671107"/>
    <w:rsid w:val="00672583"/>
    <w:rsid w:val="00676610"/>
    <w:rsid w:val="00676937"/>
    <w:rsid w:val="006B0C6C"/>
    <w:rsid w:val="006B0EF4"/>
    <w:rsid w:val="006B4158"/>
    <w:rsid w:val="006B536E"/>
    <w:rsid w:val="006C1589"/>
    <w:rsid w:val="006D5283"/>
    <w:rsid w:val="006D5A36"/>
    <w:rsid w:val="006E3748"/>
    <w:rsid w:val="006E4521"/>
    <w:rsid w:val="006F2C99"/>
    <w:rsid w:val="006F7FAA"/>
    <w:rsid w:val="0071022F"/>
    <w:rsid w:val="00710B0C"/>
    <w:rsid w:val="0071356E"/>
    <w:rsid w:val="0071551A"/>
    <w:rsid w:val="0072788E"/>
    <w:rsid w:val="00734E40"/>
    <w:rsid w:val="00741C33"/>
    <w:rsid w:val="0074298E"/>
    <w:rsid w:val="00744D1E"/>
    <w:rsid w:val="007502B9"/>
    <w:rsid w:val="00752F3B"/>
    <w:rsid w:val="00773DF8"/>
    <w:rsid w:val="007843CE"/>
    <w:rsid w:val="007918B2"/>
    <w:rsid w:val="007A03CF"/>
    <w:rsid w:val="007A42C6"/>
    <w:rsid w:val="007B1D5B"/>
    <w:rsid w:val="007C28E5"/>
    <w:rsid w:val="007C7A97"/>
    <w:rsid w:val="007D0C1E"/>
    <w:rsid w:val="007D1CDB"/>
    <w:rsid w:val="007D3447"/>
    <w:rsid w:val="007D3DAF"/>
    <w:rsid w:val="007E1964"/>
    <w:rsid w:val="007E26DF"/>
    <w:rsid w:val="007E5F74"/>
    <w:rsid w:val="007F2F2B"/>
    <w:rsid w:val="007F33CB"/>
    <w:rsid w:val="007F365D"/>
    <w:rsid w:val="007F79BF"/>
    <w:rsid w:val="00806EAA"/>
    <w:rsid w:val="00821527"/>
    <w:rsid w:val="008267A2"/>
    <w:rsid w:val="00835D18"/>
    <w:rsid w:val="0084775F"/>
    <w:rsid w:val="00852E69"/>
    <w:rsid w:val="00853B80"/>
    <w:rsid w:val="0085415A"/>
    <w:rsid w:val="00857C3B"/>
    <w:rsid w:val="008721EB"/>
    <w:rsid w:val="00875474"/>
    <w:rsid w:val="0088234B"/>
    <w:rsid w:val="008942E1"/>
    <w:rsid w:val="008A60B3"/>
    <w:rsid w:val="008B3883"/>
    <w:rsid w:val="008B6012"/>
    <w:rsid w:val="008B7E49"/>
    <w:rsid w:val="008C52CE"/>
    <w:rsid w:val="008C71E9"/>
    <w:rsid w:val="008D0780"/>
    <w:rsid w:val="008E2869"/>
    <w:rsid w:val="008E572C"/>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702A2"/>
    <w:rsid w:val="00974EB0"/>
    <w:rsid w:val="00980305"/>
    <w:rsid w:val="00980A7D"/>
    <w:rsid w:val="009831A7"/>
    <w:rsid w:val="00984245"/>
    <w:rsid w:val="00986B10"/>
    <w:rsid w:val="009A29DF"/>
    <w:rsid w:val="009A5D67"/>
    <w:rsid w:val="009A65AB"/>
    <w:rsid w:val="009C32FE"/>
    <w:rsid w:val="009C4414"/>
    <w:rsid w:val="009D2FE3"/>
    <w:rsid w:val="009D6CFB"/>
    <w:rsid w:val="009E2C5E"/>
    <w:rsid w:val="009F1543"/>
    <w:rsid w:val="009F7183"/>
    <w:rsid w:val="00A010FF"/>
    <w:rsid w:val="00A01C7E"/>
    <w:rsid w:val="00A11FBD"/>
    <w:rsid w:val="00A14B36"/>
    <w:rsid w:val="00A1539F"/>
    <w:rsid w:val="00A22CD8"/>
    <w:rsid w:val="00A25B39"/>
    <w:rsid w:val="00A25ECE"/>
    <w:rsid w:val="00A31276"/>
    <w:rsid w:val="00A3233A"/>
    <w:rsid w:val="00A344E8"/>
    <w:rsid w:val="00A45D93"/>
    <w:rsid w:val="00A5170A"/>
    <w:rsid w:val="00A60659"/>
    <w:rsid w:val="00A64E5F"/>
    <w:rsid w:val="00A66234"/>
    <w:rsid w:val="00A679E5"/>
    <w:rsid w:val="00A71176"/>
    <w:rsid w:val="00A72125"/>
    <w:rsid w:val="00A72D4C"/>
    <w:rsid w:val="00A74CE9"/>
    <w:rsid w:val="00A86F86"/>
    <w:rsid w:val="00A9422D"/>
    <w:rsid w:val="00A94760"/>
    <w:rsid w:val="00AA1056"/>
    <w:rsid w:val="00AA6939"/>
    <w:rsid w:val="00AA7D52"/>
    <w:rsid w:val="00AB2918"/>
    <w:rsid w:val="00AB4B0F"/>
    <w:rsid w:val="00AC01F6"/>
    <w:rsid w:val="00AD509A"/>
    <w:rsid w:val="00AD61ED"/>
    <w:rsid w:val="00AD654A"/>
    <w:rsid w:val="00AE6411"/>
    <w:rsid w:val="00AF2AB2"/>
    <w:rsid w:val="00AF2BC0"/>
    <w:rsid w:val="00AF5A75"/>
    <w:rsid w:val="00B033F0"/>
    <w:rsid w:val="00B1372F"/>
    <w:rsid w:val="00B16AF3"/>
    <w:rsid w:val="00B3234E"/>
    <w:rsid w:val="00B33B20"/>
    <w:rsid w:val="00B363B1"/>
    <w:rsid w:val="00B413DB"/>
    <w:rsid w:val="00B41F7B"/>
    <w:rsid w:val="00B5397C"/>
    <w:rsid w:val="00B61BD8"/>
    <w:rsid w:val="00B81621"/>
    <w:rsid w:val="00B9057D"/>
    <w:rsid w:val="00B96701"/>
    <w:rsid w:val="00BA1298"/>
    <w:rsid w:val="00BA49DD"/>
    <w:rsid w:val="00BA52EC"/>
    <w:rsid w:val="00BB0387"/>
    <w:rsid w:val="00BC71BB"/>
    <w:rsid w:val="00BD3B2E"/>
    <w:rsid w:val="00BD4F2C"/>
    <w:rsid w:val="00BE17AD"/>
    <w:rsid w:val="00C010A7"/>
    <w:rsid w:val="00C06CEE"/>
    <w:rsid w:val="00C07A71"/>
    <w:rsid w:val="00C12C2D"/>
    <w:rsid w:val="00C25B45"/>
    <w:rsid w:val="00C35623"/>
    <w:rsid w:val="00C52EC7"/>
    <w:rsid w:val="00C579D6"/>
    <w:rsid w:val="00C606FD"/>
    <w:rsid w:val="00C61FA7"/>
    <w:rsid w:val="00C63951"/>
    <w:rsid w:val="00C72E0A"/>
    <w:rsid w:val="00C72FFF"/>
    <w:rsid w:val="00C764EE"/>
    <w:rsid w:val="00C776AD"/>
    <w:rsid w:val="00C804BF"/>
    <w:rsid w:val="00CB1F07"/>
    <w:rsid w:val="00CC4831"/>
    <w:rsid w:val="00CD0270"/>
    <w:rsid w:val="00CD159A"/>
    <w:rsid w:val="00CD3B35"/>
    <w:rsid w:val="00CD6D96"/>
    <w:rsid w:val="00CD7014"/>
    <w:rsid w:val="00CE4EF3"/>
    <w:rsid w:val="00CE70FE"/>
    <w:rsid w:val="00D016F3"/>
    <w:rsid w:val="00D0600E"/>
    <w:rsid w:val="00D141A5"/>
    <w:rsid w:val="00D1561E"/>
    <w:rsid w:val="00D21734"/>
    <w:rsid w:val="00D309C0"/>
    <w:rsid w:val="00D36C0D"/>
    <w:rsid w:val="00D44267"/>
    <w:rsid w:val="00D45B59"/>
    <w:rsid w:val="00D53284"/>
    <w:rsid w:val="00D5438A"/>
    <w:rsid w:val="00D65CA3"/>
    <w:rsid w:val="00D73883"/>
    <w:rsid w:val="00D917EB"/>
    <w:rsid w:val="00D965C6"/>
    <w:rsid w:val="00DA44CA"/>
    <w:rsid w:val="00DA6987"/>
    <w:rsid w:val="00DB3C59"/>
    <w:rsid w:val="00DB400C"/>
    <w:rsid w:val="00DB4DE4"/>
    <w:rsid w:val="00DB4FE0"/>
    <w:rsid w:val="00DB5A37"/>
    <w:rsid w:val="00DC4268"/>
    <w:rsid w:val="00DD72F0"/>
    <w:rsid w:val="00DE3A0E"/>
    <w:rsid w:val="00DF61CF"/>
    <w:rsid w:val="00E173C8"/>
    <w:rsid w:val="00E273E9"/>
    <w:rsid w:val="00E53301"/>
    <w:rsid w:val="00E542EA"/>
    <w:rsid w:val="00E622B8"/>
    <w:rsid w:val="00E63CA8"/>
    <w:rsid w:val="00E71E43"/>
    <w:rsid w:val="00E73E5C"/>
    <w:rsid w:val="00E82873"/>
    <w:rsid w:val="00E92815"/>
    <w:rsid w:val="00EA4D65"/>
    <w:rsid w:val="00EB3622"/>
    <w:rsid w:val="00EB5FE3"/>
    <w:rsid w:val="00EC1DF4"/>
    <w:rsid w:val="00EC2C4B"/>
    <w:rsid w:val="00EC5C26"/>
    <w:rsid w:val="00ED1779"/>
    <w:rsid w:val="00ED2BC0"/>
    <w:rsid w:val="00ED6D1C"/>
    <w:rsid w:val="00ED7151"/>
    <w:rsid w:val="00EE773B"/>
    <w:rsid w:val="00EF04D2"/>
    <w:rsid w:val="00EF21C5"/>
    <w:rsid w:val="00F1610F"/>
    <w:rsid w:val="00F309E2"/>
    <w:rsid w:val="00F36362"/>
    <w:rsid w:val="00F527AE"/>
    <w:rsid w:val="00F616E7"/>
    <w:rsid w:val="00F6238C"/>
    <w:rsid w:val="00F62A18"/>
    <w:rsid w:val="00F62B2D"/>
    <w:rsid w:val="00F63F8D"/>
    <w:rsid w:val="00F65437"/>
    <w:rsid w:val="00F672E7"/>
    <w:rsid w:val="00F73337"/>
    <w:rsid w:val="00F75FB0"/>
    <w:rsid w:val="00F809F1"/>
    <w:rsid w:val="00F83C52"/>
    <w:rsid w:val="00F83E92"/>
    <w:rsid w:val="00F90D60"/>
    <w:rsid w:val="00F9602B"/>
    <w:rsid w:val="00F96C82"/>
    <w:rsid w:val="00FA069B"/>
    <w:rsid w:val="00FC2E4E"/>
    <w:rsid w:val="00FC3627"/>
    <w:rsid w:val="00FC541F"/>
    <w:rsid w:val="00FC7DFE"/>
    <w:rsid w:val="00FE294D"/>
    <w:rsid w:val="00FE6649"/>
    <w:rsid w:val="00FF7B61"/>
    <w:rsid w:val="00FF7BA9"/>
    <w:rsid w:val="01991704"/>
    <w:rsid w:val="01B31FD7"/>
    <w:rsid w:val="022B421F"/>
    <w:rsid w:val="02855BB3"/>
    <w:rsid w:val="02942B85"/>
    <w:rsid w:val="02AB256F"/>
    <w:rsid w:val="02B8472E"/>
    <w:rsid w:val="03736735"/>
    <w:rsid w:val="037718D6"/>
    <w:rsid w:val="057B0CF5"/>
    <w:rsid w:val="05F921DD"/>
    <w:rsid w:val="060D18FC"/>
    <w:rsid w:val="061D3217"/>
    <w:rsid w:val="06D9546F"/>
    <w:rsid w:val="0722618C"/>
    <w:rsid w:val="075F4FEF"/>
    <w:rsid w:val="07820603"/>
    <w:rsid w:val="07B90138"/>
    <w:rsid w:val="07F40498"/>
    <w:rsid w:val="08305436"/>
    <w:rsid w:val="08602EE2"/>
    <w:rsid w:val="088F6118"/>
    <w:rsid w:val="09BB5885"/>
    <w:rsid w:val="09EC7988"/>
    <w:rsid w:val="0AE230E9"/>
    <w:rsid w:val="0B0E5DEB"/>
    <w:rsid w:val="0B4C2B18"/>
    <w:rsid w:val="0B5A60E7"/>
    <w:rsid w:val="0BAF6FBA"/>
    <w:rsid w:val="0C16036D"/>
    <w:rsid w:val="0CB819EA"/>
    <w:rsid w:val="0D750EA4"/>
    <w:rsid w:val="0D8E0749"/>
    <w:rsid w:val="0DA24D56"/>
    <w:rsid w:val="0DEF74E9"/>
    <w:rsid w:val="0E1D2E7C"/>
    <w:rsid w:val="0EEC3682"/>
    <w:rsid w:val="0F0D6E75"/>
    <w:rsid w:val="0F220B5F"/>
    <w:rsid w:val="0F2478E6"/>
    <w:rsid w:val="0FC10A69"/>
    <w:rsid w:val="0FDD5BE9"/>
    <w:rsid w:val="10052D51"/>
    <w:rsid w:val="10116BCC"/>
    <w:rsid w:val="10361097"/>
    <w:rsid w:val="10432519"/>
    <w:rsid w:val="10561678"/>
    <w:rsid w:val="107B26BD"/>
    <w:rsid w:val="108717C1"/>
    <w:rsid w:val="10964BDC"/>
    <w:rsid w:val="10F63064"/>
    <w:rsid w:val="1131128F"/>
    <w:rsid w:val="1137089E"/>
    <w:rsid w:val="11A2278C"/>
    <w:rsid w:val="11C71348"/>
    <w:rsid w:val="11D3255C"/>
    <w:rsid w:val="1293585C"/>
    <w:rsid w:val="12C33AC5"/>
    <w:rsid w:val="12D23A4A"/>
    <w:rsid w:val="14997957"/>
    <w:rsid w:val="14CD509B"/>
    <w:rsid w:val="15024B5A"/>
    <w:rsid w:val="15455939"/>
    <w:rsid w:val="158540DD"/>
    <w:rsid w:val="15995BBE"/>
    <w:rsid w:val="15CE2BDC"/>
    <w:rsid w:val="15DD31DB"/>
    <w:rsid w:val="1664374B"/>
    <w:rsid w:val="169427D2"/>
    <w:rsid w:val="16D022E4"/>
    <w:rsid w:val="18A90101"/>
    <w:rsid w:val="191103B5"/>
    <w:rsid w:val="191477B1"/>
    <w:rsid w:val="19237DCB"/>
    <w:rsid w:val="195E20D3"/>
    <w:rsid w:val="19626AF4"/>
    <w:rsid w:val="196675BB"/>
    <w:rsid w:val="1A1439F0"/>
    <w:rsid w:val="1AAA70A6"/>
    <w:rsid w:val="1AC74450"/>
    <w:rsid w:val="1B084EE2"/>
    <w:rsid w:val="1B6202FA"/>
    <w:rsid w:val="1C7D452E"/>
    <w:rsid w:val="1CB41CA8"/>
    <w:rsid w:val="1D0E301E"/>
    <w:rsid w:val="1D1900BD"/>
    <w:rsid w:val="1D4E304F"/>
    <w:rsid w:val="1D624A6D"/>
    <w:rsid w:val="1D9B2C96"/>
    <w:rsid w:val="1E110AAE"/>
    <w:rsid w:val="1EAF08D3"/>
    <w:rsid w:val="1ED32220"/>
    <w:rsid w:val="1EF3782C"/>
    <w:rsid w:val="1F2832BE"/>
    <w:rsid w:val="1F6221E9"/>
    <w:rsid w:val="1FD430C8"/>
    <w:rsid w:val="1FEB3581"/>
    <w:rsid w:val="20300A4D"/>
    <w:rsid w:val="2052571F"/>
    <w:rsid w:val="209F2DCB"/>
    <w:rsid w:val="20F8473F"/>
    <w:rsid w:val="2105123B"/>
    <w:rsid w:val="214E34B8"/>
    <w:rsid w:val="21E81282"/>
    <w:rsid w:val="22176C06"/>
    <w:rsid w:val="22F75215"/>
    <w:rsid w:val="22F91652"/>
    <w:rsid w:val="23CB6792"/>
    <w:rsid w:val="23F175AB"/>
    <w:rsid w:val="24392B0D"/>
    <w:rsid w:val="24C50961"/>
    <w:rsid w:val="25AD0006"/>
    <w:rsid w:val="25CF0E14"/>
    <w:rsid w:val="26082CCD"/>
    <w:rsid w:val="264B7680"/>
    <w:rsid w:val="26E541DF"/>
    <w:rsid w:val="27651060"/>
    <w:rsid w:val="282861E1"/>
    <w:rsid w:val="28330482"/>
    <w:rsid w:val="286768D9"/>
    <w:rsid w:val="28836528"/>
    <w:rsid w:val="291A1629"/>
    <w:rsid w:val="29BC0DB8"/>
    <w:rsid w:val="2A3C7759"/>
    <w:rsid w:val="2A886554"/>
    <w:rsid w:val="2A9B7773"/>
    <w:rsid w:val="2B9D7686"/>
    <w:rsid w:val="2BC72D01"/>
    <w:rsid w:val="2C0F2264"/>
    <w:rsid w:val="2C5A3F68"/>
    <w:rsid w:val="2C8F472B"/>
    <w:rsid w:val="2D143967"/>
    <w:rsid w:val="2EDD2560"/>
    <w:rsid w:val="2F2730EA"/>
    <w:rsid w:val="2F58713C"/>
    <w:rsid w:val="2F866987"/>
    <w:rsid w:val="30054923"/>
    <w:rsid w:val="30401117"/>
    <w:rsid w:val="30C70618"/>
    <w:rsid w:val="30E468C3"/>
    <w:rsid w:val="31070F1B"/>
    <w:rsid w:val="318F6D5C"/>
    <w:rsid w:val="31DC1B34"/>
    <w:rsid w:val="323A4C76"/>
    <w:rsid w:val="32DC2281"/>
    <w:rsid w:val="33471930"/>
    <w:rsid w:val="3350556A"/>
    <w:rsid w:val="344D08D5"/>
    <w:rsid w:val="34552365"/>
    <w:rsid w:val="34983880"/>
    <w:rsid w:val="353071CF"/>
    <w:rsid w:val="35C030EE"/>
    <w:rsid w:val="35C5604B"/>
    <w:rsid w:val="370E7F35"/>
    <w:rsid w:val="38093C06"/>
    <w:rsid w:val="3861141D"/>
    <w:rsid w:val="387A4894"/>
    <w:rsid w:val="38D11947"/>
    <w:rsid w:val="38F07426"/>
    <w:rsid w:val="3932375E"/>
    <w:rsid w:val="3A055617"/>
    <w:rsid w:val="3A46485B"/>
    <w:rsid w:val="3A4C3EF7"/>
    <w:rsid w:val="3A66147E"/>
    <w:rsid w:val="3A87443E"/>
    <w:rsid w:val="3AC03D2D"/>
    <w:rsid w:val="3AFE3AA8"/>
    <w:rsid w:val="3B1D1825"/>
    <w:rsid w:val="3B203CD6"/>
    <w:rsid w:val="3B2B6D8A"/>
    <w:rsid w:val="3B8A6780"/>
    <w:rsid w:val="3C1310CD"/>
    <w:rsid w:val="3C1D10AF"/>
    <w:rsid w:val="3CDF6BEE"/>
    <w:rsid w:val="3CF922B3"/>
    <w:rsid w:val="3D201B57"/>
    <w:rsid w:val="3D5F5B26"/>
    <w:rsid w:val="3DF74114"/>
    <w:rsid w:val="3E563D59"/>
    <w:rsid w:val="3E9D1651"/>
    <w:rsid w:val="3ECA13E6"/>
    <w:rsid w:val="3ECE61CB"/>
    <w:rsid w:val="3ECE641A"/>
    <w:rsid w:val="3F2055B0"/>
    <w:rsid w:val="3F520393"/>
    <w:rsid w:val="402A54FB"/>
    <w:rsid w:val="404C688B"/>
    <w:rsid w:val="405F332D"/>
    <w:rsid w:val="40652A5B"/>
    <w:rsid w:val="40B364D1"/>
    <w:rsid w:val="40CD3961"/>
    <w:rsid w:val="415930CE"/>
    <w:rsid w:val="420204DA"/>
    <w:rsid w:val="427D7E24"/>
    <w:rsid w:val="42B60ED1"/>
    <w:rsid w:val="42CF51EB"/>
    <w:rsid w:val="437A6A42"/>
    <w:rsid w:val="44220AAF"/>
    <w:rsid w:val="44270488"/>
    <w:rsid w:val="44767BDF"/>
    <w:rsid w:val="44865C7B"/>
    <w:rsid w:val="44C4575F"/>
    <w:rsid w:val="450161CE"/>
    <w:rsid w:val="452E518F"/>
    <w:rsid w:val="459A22C0"/>
    <w:rsid w:val="465C7130"/>
    <w:rsid w:val="477E5958"/>
    <w:rsid w:val="47A77AC7"/>
    <w:rsid w:val="48707665"/>
    <w:rsid w:val="48F345EB"/>
    <w:rsid w:val="496723E7"/>
    <w:rsid w:val="4B3D75FD"/>
    <w:rsid w:val="4B4D067E"/>
    <w:rsid w:val="4BC42B62"/>
    <w:rsid w:val="4BE3360E"/>
    <w:rsid w:val="4C0C1A9F"/>
    <w:rsid w:val="4C7B564D"/>
    <w:rsid w:val="4C927CF1"/>
    <w:rsid w:val="4C9B3D00"/>
    <w:rsid w:val="4CD44120"/>
    <w:rsid w:val="4D150C03"/>
    <w:rsid w:val="4D6F6618"/>
    <w:rsid w:val="4E1517BE"/>
    <w:rsid w:val="4E7827C1"/>
    <w:rsid w:val="4E88566A"/>
    <w:rsid w:val="4F4E18DA"/>
    <w:rsid w:val="4F8B1BBF"/>
    <w:rsid w:val="4F964BD7"/>
    <w:rsid w:val="4F9E0561"/>
    <w:rsid w:val="4FA40163"/>
    <w:rsid w:val="4FAC734A"/>
    <w:rsid w:val="4FD548E2"/>
    <w:rsid w:val="501320EF"/>
    <w:rsid w:val="502442F3"/>
    <w:rsid w:val="502B4D40"/>
    <w:rsid w:val="50776590"/>
    <w:rsid w:val="50826017"/>
    <w:rsid w:val="50D63E9F"/>
    <w:rsid w:val="50DB6160"/>
    <w:rsid w:val="50E6256E"/>
    <w:rsid w:val="512F1226"/>
    <w:rsid w:val="513D08D8"/>
    <w:rsid w:val="52594527"/>
    <w:rsid w:val="5266585D"/>
    <w:rsid w:val="52E61B8D"/>
    <w:rsid w:val="537A2203"/>
    <w:rsid w:val="546E323C"/>
    <w:rsid w:val="54C33BA9"/>
    <w:rsid w:val="54E44ED6"/>
    <w:rsid w:val="552C4F9A"/>
    <w:rsid w:val="55311752"/>
    <w:rsid w:val="553F1BC6"/>
    <w:rsid w:val="55776DCB"/>
    <w:rsid w:val="55C42D1F"/>
    <w:rsid w:val="55D212DB"/>
    <w:rsid w:val="564949DC"/>
    <w:rsid w:val="56777C13"/>
    <w:rsid w:val="57A47A3A"/>
    <w:rsid w:val="585222F3"/>
    <w:rsid w:val="59027414"/>
    <w:rsid w:val="5A02233A"/>
    <w:rsid w:val="5AB62171"/>
    <w:rsid w:val="5B82485D"/>
    <w:rsid w:val="5BB65A96"/>
    <w:rsid w:val="5C0478D2"/>
    <w:rsid w:val="5C247EE9"/>
    <w:rsid w:val="5CC5264A"/>
    <w:rsid w:val="5D8A1E9F"/>
    <w:rsid w:val="5E6A3CAA"/>
    <w:rsid w:val="5E841B1E"/>
    <w:rsid w:val="5F28482B"/>
    <w:rsid w:val="601C674C"/>
    <w:rsid w:val="6091234D"/>
    <w:rsid w:val="60AD5CAC"/>
    <w:rsid w:val="60B35636"/>
    <w:rsid w:val="60BE0144"/>
    <w:rsid w:val="60DA6A37"/>
    <w:rsid w:val="621B27E5"/>
    <w:rsid w:val="622648CD"/>
    <w:rsid w:val="630E128D"/>
    <w:rsid w:val="64032B89"/>
    <w:rsid w:val="64793801"/>
    <w:rsid w:val="64DA08A7"/>
    <w:rsid w:val="65A92F30"/>
    <w:rsid w:val="65B41431"/>
    <w:rsid w:val="65B456E9"/>
    <w:rsid w:val="66C40DA9"/>
    <w:rsid w:val="674F3781"/>
    <w:rsid w:val="686C5223"/>
    <w:rsid w:val="68953223"/>
    <w:rsid w:val="695967E4"/>
    <w:rsid w:val="699D55B3"/>
    <w:rsid w:val="6A516D7C"/>
    <w:rsid w:val="6A963867"/>
    <w:rsid w:val="6ACF3DC7"/>
    <w:rsid w:val="6B607F4C"/>
    <w:rsid w:val="6BBA415D"/>
    <w:rsid w:val="6C01543E"/>
    <w:rsid w:val="6C487188"/>
    <w:rsid w:val="6D8433BC"/>
    <w:rsid w:val="6D880965"/>
    <w:rsid w:val="6E293F4D"/>
    <w:rsid w:val="6E9862AC"/>
    <w:rsid w:val="6EB55698"/>
    <w:rsid w:val="6EC12DC3"/>
    <w:rsid w:val="6F0425B3"/>
    <w:rsid w:val="6F0A4F58"/>
    <w:rsid w:val="6F0C22D5"/>
    <w:rsid w:val="6F5A4F08"/>
    <w:rsid w:val="703E167B"/>
    <w:rsid w:val="7091303E"/>
    <w:rsid w:val="709B6406"/>
    <w:rsid w:val="70C361CB"/>
    <w:rsid w:val="70FB122B"/>
    <w:rsid w:val="71FB45BB"/>
    <w:rsid w:val="730701C4"/>
    <w:rsid w:val="73926778"/>
    <w:rsid w:val="74D93943"/>
    <w:rsid w:val="75603F1B"/>
    <w:rsid w:val="75D812E7"/>
    <w:rsid w:val="7643534A"/>
    <w:rsid w:val="764F2C68"/>
    <w:rsid w:val="7652667F"/>
    <w:rsid w:val="769A7CE9"/>
    <w:rsid w:val="77207080"/>
    <w:rsid w:val="77C32BA9"/>
    <w:rsid w:val="77EC3923"/>
    <w:rsid w:val="78BD4522"/>
    <w:rsid w:val="792A70D5"/>
    <w:rsid w:val="7945542F"/>
    <w:rsid w:val="795A0F29"/>
    <w:rsid w:val="79880297"/>
    <w:rsid w:val="79FD2028"/>
    <w:rsid w:val="7AB12C42"/>
    <w:rsid w:val="7AD63D87"/>
    <w:rsid w:val="7BDC13F3"/>
    <w:rsid w:val="7C712F5C"/>
    <w:rsid w:val="7C9904E9"/>
    <w:rsid w:val="7CBD4A32"/>
    <w:rsid w:val="7CCA1164"/>
    <w:rsid w:val="7E6C1B17"/>
    <w:rsid w:val="7E7E0A36"/>
    <w:rsid w:val="7E8C722C"/>
    <w:rsid w:val="7E9A1DC5"/>
    <w:rsid w:val="7EC35188"/>
    <w:rsid w:val="7F252948"/>
    <w:rsid w:val="7F773AFC"/>
    <w:rsid w:val="7FF12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Lines="150" w:afterLines="150"/>
      <w:ind w:left="420" w:hanging="420"/>
      <w:jc w:val="center"/>
      <w:outlineLvl w:val="0"/>
    </w:pPr>
    <w:rPr>
      <w:rFonts w:ascii="Times New Roman" w:hAnsi="Times New Roman" w:eastAsia="宋体" w:cs="Times New Roman"/>
      <w:b/>
      <w:bCs/>
      <w:kern w:val="44"/>
      <w:sz w:val="44"/>
      <w:szCs w:val="44"/>
      <w:lang w:val="de-CH"/>
    </w:rPr>
  </w:style>
  <w:style w:type="paragraph" w:styleId="3">
    <w:name w:val="heading 2"/>
    <w:basedOn w:val="1"/>
    <w:next w:val="1"/>
    <w:link w:val="55"/>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4">
    <w:name w:val="heading 3"/>
    <w:basedOn w:val="5"/>
    <w:next w:val="1"/>
    <w:link w:val="71"/>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5">
    <w:name w:val="heading 4"/>
    <w:basedOn w:val="1"/>
    <w:next w:val="1"/>
    <w:link w:val="65"/>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8"/>
    <w:link w:val="66"/>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9">
    <w:name w:val="heading 7"/>
    <w:basedOn w:val="1"/>
    <w:next w:val="8"/>
    <w:link w:val="67"/>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10">
    <w:name w:val="heading 8"/>
    <w:basedOn w:val="1"/>
    <w:next w:val="8"/>
    <w:link w:val="68"/>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1">
    <w:name w:val="heading 9"/>
    <w:basedOn w:val="1"/>
    <w:next w:val="8"/>
    <w:link w:val="69"/>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0"/>
    <w:qFormat/>
    <w:uiPriority w:val="0"/>
    <w:pPr>
      <w:ind w:firstLine="420"/>
    </w:pPr>
    <w:rPr>
      <w:rFonts w:hint="eastAsia" w:ascii="Calibri" w:hAnsi="Calibri" w:eastAsia="宋体" w:cs="Times New Roman"/>
      <w:szCs w:val="20"/>
    </w:rPr>
  </w:style>
  <w:style w:type="paragraph" w:styleId="12">
    <w:name w:val="toc 7"/>
    <w:basedOn w:val="1"/>
    <w:next w:val="1"/>
    <w:qFormat/>
    <w:uiPriority w:val="0"/>
    <w:pPr>
      <w:widowControl/>
      <w:shd w:val="clear" w:color="auto" w:fill="FFFFFF"/>
      <w:tabs>
        <w:tab w:val="left" w:pos="426"/>
      </w:tabs>
      <w:adjustRightInd w:val="0"/>
      <w:snapToGrid w:val="0"/>
      <w:spacing w:line="360" w:lineRule="auto"/>
      <w:ind w:left="1260"/>
      <w:jc w:val="left"/>
    </w:pPr>
    <w:rPr>
      <w:rFonts w:ascii="宋体" w:hAnsi="宋体" w:eastAsia="宋体" w:cs="宋体"/>
      <w:kern w:val="0"/>
      <w:szCs w:val="21"/>
    </w:rPr>
  </w:style>
  <w:style w:type="paragraph" w:styleId="13">
    <w:name w:val="List Number 2"/>
    <w:basedOn w:val="1"/>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宋体" w:eastAsia="宋体" w:cs="宋体"/>
      <w:kern w:val="0"/>
      <w:sz w:val="24"/>
      <w:szCs w:val="20"/>
    </w:rPr>
  </w:style>
  <w:style w:type="paragraph" w:styleId="14">
    <w:name w:val="caption"/>
    <w:basedOn w:val="1"/>
    <w:next w:val="1"/>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15">
    <w:name w:val="List Bullet"/>
    <w:basedOn w:val="1"/>
    <w:qFormat/>
    <w:uiPriority w:val="0"/>
    <w:pPr>
      <w:widowControl/>
      <w:shd w:val="clear" w:color="auto" w:fill="FFFFFF"/>
      <w:tabs>
        <w:tab w:val="left" w:pos="360"/>
        <w:tab w:val="left" w:pos="426"/>
      </w:tabs>
      <w:adjustRightInd w:val="0"/>
      <w:snapToGrid w:val="0"/>
      <w:spacing w:line="360" w:lineRule="auto"/>
      <w:ind w:left="360" w:hanging="360" w:hangingChars="200"/>
    </w:pPr>
    <w:rPr>
      <w:rFonts w:ascii="宋体" w:hAnsi="宋体" w:eastAsia="宋体" w:cs="宋体"/>
      <w:kern w:val="0"/>
      <w:szCs w:val="20"/>
    </w:rPr>
  </w:style>
  <w:style w:type="paragraph" w:styleId="16">
    <w:name w:val="Document Map"/>
    <w:basedOn w:val="1"/>
    <w:link w:val="82"/>
    <w:semiHidden/>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17">
    <w:name w:val="toa heading"/>
    <w:basedOn w:val="1"/>
    <w:next w:val="1"/>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18">
    <w:name w:val="annotation text"/>
    <w:basedOn w:val="1"/>
    <w:link w:val="78"/>
    <w:qFormat/>
    <w:uiPriority w:val="0"/>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eastAsia="宋体" w:cs="Times New Roman"/>
      <w:kern w:val="0"/>
      <w:sz w:val="34"/>
      <w:szCs w:val="20"/>
    </w:rPr>
  </w:style>
  <w:style w:type="paragraph" w:styleId="19">
    <w:name w:val="Body Text 3"/>
    <w:basedOn w:val="1"/>
    <w:link w:val="83"/>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20">
    <w:name w:val="Body Text"/>
    <w:basedOn w:val="1"/>
    <w:link w:val="76"/>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21">
    <w:name w:val="Body Text Indent"/>
    <w:basedOn w:val="1"/>
    <w:link w:val="75"/>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22">
    <w:name w:val="toc 5"/>
    <w:basedOn w:val="1"/>
    <w:next w:val="1"/>
    <w:qFormat/>
    <w:uiPriority w:val="0"/>
    <w:pPr>
      <w:widowControl/>
      <w:shd w:val="clear" w:color="auto" w:fill="FFFFFF"/>
      <w:tabs>
        <w:tab w:val="left" w:pos="426"/>
      </w:tabs>
      <w:adjustRightInd w:val="0"/>
      <w:snapToGrid w:val="0"/>
      <w:spacing w:line="360" w:lineRule="auto"/>
      <w:ind w:left="840"/>
      <w:jc w:val="left"/>
    </w:pPr>
    <w:rPr>
      <w:rFonts w:ascii="宋体" w:hAnsi="宋体" w:eastAsia="宋体" w:cs="宋体"/>
      <w:kern w:val="0"/>
      <w:szCs w:val="21"/>
    </w:rPr>
  </w:style>
  <w:style w:type="paragraph" w:styleId="23">
    <w:name w:val="toc 3"/>
    <w:basedOn w:val="1"/>
    <w:next w:val="1"/>
    <w:qFormat/>
    <w:uiPriority w:val="39"/>
    <w:pPr>
      <w:widowControl/>
      <w:shd w:val="clear" w:color="auto" w:fill="FFFFFF"/>
      <w:tabs>
        <w:tab w:val="left" w:pos="426"/>
      </w:tabs>
      <w:adjustRightInd w:val="0"/>
      <w:snapToGrid w:val="0"/>
      <w:spacing w:line="360" w:lineRule="auto"/>
      <w:ind w:left="420"/>
      <w:jc w:val="left"/>
    </w:pPr>
    <w:rPr>
      <w:rFonts w:ascii="宋体" w:hAnsi="宋体" w:eastAsia="宋体" w:cs="宋体"/>
      <w:i/>
      <w:iCs/>
      <w:kern w:val="0"/>
      <w:szCs w:val="24"/>
    </w:rPr>
  </w:style>
  <w:style w:type="paragraph" w:styleId="24">
    <w:name w:val="Plain Text"/>
    <w:basedOn w:val="1"/>
    <w:link w:val="74"/>
    <w:qFormat/>
    <w:uiPriority w:val="0"/>
    <w:pPr>
      <w:widowControl/>
      <w:shd w:val="clear" w:color="auto" w:fill="FFFFFF"/>
      <w:tabs>
        <w:tab w:val="left" w:pos="426"/>
      </w:tabs>
      <w:adjustRightInd w:val="0"/>
      <w:snapToGrid w:val="0"/>
      <w:spacing w:line="360" w:lineRule="auto"/>
    </w:pPr>
    <w:rPr>
      <w:rFonts w:ascii="宋体" w:hAnsi="Courier New" w:eastAsia="宋体" w:cs="Times New Roman"/>
      <w:szCs w:val="20"/>
    </w:rPr>
  </w:style>
  <w:style w:type="paragraph" w:styleId="25">
    <w:name w:val="toc 8"/>
    <w:basedOn w:val="1"/>
    <w:next w:val="1"/>
    <w:qFormat/>
    <w:uiPriority w:val="0"/>
    <w:pPr>
      <w:widowControl/>
      <w:shd w:val="clear" w:color="auto" w:fill="FFFFFF"/>
      <w:tabs>
        <w:tab w:val="left" w:pos="426"/>
      </w:tabs>
      <w:adjustRightInd w:val="0"/>
      <w:snapToGrid w:val="0"/>
      <w:spacing w:line="360" w:lineRule="auto"/>
      <w:ind w:left="1470"/>
      <w:jc w:val="left"/>
    </w:pPr>
    <w:rPr>
      <w:rFonts w:ascii="宋体" w:hAnsi="宋体" w:eastAsia="宋体" w:cs="宋体"/>
      <w:kern w:val="0"/>
      <w:szCs w:val="21"/>
    </w:rPr>
  </w:style>
  <w:style w:type="paragraph" w:styleId="26">
    <w:name w:val="Date"/>
    <w:basedOn w:val="1"/>
    <w:next w:val="1"/>
    <w:link w:val="57"/>
    <w:qFormat/>
    <w:uiPriority w:val="0"/>
    <w:pPr>
      <w:ind w:left="100" w:leftChars="2500"/>
    </w:pPr>
    <w:rPr>
      <w:rFonts w:ascii="Times New Roman" w:hAnsi="Times New Roman" w:eastAsia="宋体" w:cs="Times New Roman"/>
      <w:sz w:val="28"/>
      <w:szCs w:val="24"/>
    </w:rPr>
  </w:style>
  <w:style w:type="paragraph" w:styleId="27">
    <w:name w:val="Body Text Indent 2"/>
    <w:basedOn w:val="1"/>
    <w:link w:val="77"/>
    <w:qFormat/>
    <w:uiPriority w:val="0"/>
    <w:pPr>
      <w:widowControl/>
      <w:shd w:val="clear" w:color="auto" w:fill="FFFFFF"/>
      <w:tabs>
        <w:tab w:val="left" w:pos="426"/>
      </w:tabs>
      <w:adjustRightInd w:val="0"/>
      <w:snapToGrid w:val="0"/>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96"/>
    <w:semiHidden/>
    <w:qFormat/>
    <w:uiPriority w:val="99"/>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hd w:val="clear" w:color="auto" w:fill="FFFFFF"/>
      <w:tabs>
        <w:tab w:val="left" w:pos="426"/>
        <w:tab w:val="right" w:leader="dot" w:pos="8789"/>
      </w:tabs>
      <w:spacing w:before="120" w:after="120" w:line="360" w:lineRule="auto"/>
      <w:jc w:val="left"/>
    </w:pPr>
    <w:rPr>
      <w:rFonts w:ascii="宋体" w:hAnsi="宋体" w:eastAsia="宋体" w:cs="宋体"/>
      <w:b/>
      <w:bCs/>
      <w:caps/>
      <w:kern w:val="0"/>
      <w:sz w:val="28"/>
      <w:szCs w:val="24"/>
    </w:rPr>
  </w:style>
  <w:style w:type="paragraph" w:styleId="32">
    <w:name w:val="toc 4"/>
    <w:basedOn w:val="1"/>
    <w:next w:val="1"/>
    <w:qFormat/>
    <w:uiPriority w:val="0"/>
    <w:pPr>
      <w:widowControl/>
      <w:shd w:val="clear" w:color="auto" w:fill="FFFFFF"/>
      <w:tabs>
        <w:tab w:val="left" w:pos="426"/>
      </w:tabs>
      <w:adjustRightInd w:val="0"/>
      <w:snapToGrid w:val="0"/>
      <w:spacing w:line="360" w:lineRule="auto"/>
      <w:ind w:left="630"/>
      <w:jc w:val="left"/>
    </w:pPr>
    <w:rPr>
      <w:rFonts w:ascii="宋体" w:hAnsi="宋体" w:eastAsia="宋体" w:cs="宋体"/>
      <w:kern w:val="0"/>
      <w:szCs w:val="21"/>
    </w:rPr>
  </w:style>
  <w:style w:type="paragraph" w:styleId="33">
    <w:name w:val="Subtitle"/>
    <w:basedOn w:val="1"/>
    <w:next w:val="1"/>
    <w:link w:val="100"/>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34">
    <w:name w:val="toc 6"/>
    <w:basedOn w:val="1"/>
    <w:next w:val="1"/>
    <w:qFormat/>
    <w:uiPriority w:val="0"/>
    <w:pPr>
      <w:widowControl/>
      <w:shd w:val="clear" w:color="auto" w:fill="FFFFFF"/>
      <w:tabs>
        <w:tab w:val="left" w:pos="426"/>
      </w:tabs>
      <w:adjustRightInd w:val="0"/>
      <w:snapToGrid w:val="0"/>
      <w:spacing w:line="360" w:lineRule="auto"/>
      <w:ind w:left="1050"/>
      <w:jc w:val="left"/>
    </w:pPr>
    <w:rPr>
      <w:rFonts w:ascii="宋体" w:hAnsi="宋体" w:eastAsia="宋体" w:cs="宋体"/>
      <w:kern w:val="0"/>
      <w:szCs w:val="21"/>
    </w:rPr>
  </w:style>
  <w:style w:type="paragraph" w:styleId="35">
    <w:name w:val="Body Text Indent 3"/>
    <w:basedOn w:val="1"/>
    <w:link w:val="79"/>
    <w:qFormat/>
    <w:uiPriority w:val="0"/>
    <w:pPr>
      <w:widowControl/>
      <w:shd w:val="clear" w:color="auto" w:fill="FFFFFF"/>
      <w:tabs>
        <w:tab w:val="left" w:pos="426"/>
      </w:tabs>
      <w:adjustRightInd w:val="0"/>
      <w:snapToGrid w:val="0"/>
      <w:spacing w:line="360" w:lineRule="auto"/>
      <w:ind w:firstLine="482" w:firstLineChars="200"/>
    </w:pPr>
    <w:rPr>
      <w:rFonts w:ascii="宋体" w:hAnsi="Times New Roman" w:eastAsia="宋体" w:cs="Times New Roman"/>
      <w:b/>
      <w:bCs/>
      <w:sz w:val="24"/>
      <w:szCs w:val="24"/>
    </w:rPr>
  </w:style>
  <w:style w:type="paragraph" w:styleId="36">
    <w:name w:val="toc 2"/>
    <w:basedOn w:val="1"/>
    <w:next w:val="1"/>
    <w:qFormat/>
    <w:uiPriority w:val="39"/>
    <w:pPr>
      <w:widowControl/>
      <w:shd w:val="clear" w:color="auto" w:fill="FFFFFF"/>
      <w:tabs>
        <w:tab w:val="right" w:leader="dot" w:pos="8789"/>
      </w:tabs>
      <w:spacing w:line="300" w:lineRule="auto"/>
      <w:ind w:left="50" w:leftChars="50"/>
    </w:pPr>
    <w:rPr>
      <w:rFonts w:ascii="宋体" w:hAnsi="宋体" w:eastAsia="宋体" w:cs="宋体"/>
      <w:smallCaps/>
      <w:kern w:val="0"/>
      <w:sz w:val="28"/>
      <w:szCs w:val="24"/>
    </w:rPr>
  </w:style>
  <w:style w:type="paragraph" w:styleId="37">
    <w:name w:val="toc 9"/>
    <w:basedOn w:val="1"/>
    <w:next w:val="1"/>
    <w:qFormat/>
    <w:uiPriority w:val="0"/>
    <w:pPr>
      <w:widowControl/>
      <w:shd w:val="clear" w:color="auto" w:fill="FFFFFF"/>
      <w:tabs>
        <w:tab w:val="left" w:pos="426"/>
      </w:tabs>
      <w:adjustRightInd w:val="0"/>
      <w:snapToGrid w:val="0"/>
      <w:spacing w:line="360" w:lineRule="auto"/>
      <w:ind w:left="1680"/>
      <w:jc w:val="left"/>
    </w:pPr>
    <w:rPr>
      <w:rFonts w:ascii="宋体" w:hAnsi="宋体" w:eastAsia="宋体" w:cs="宋体"/>
      <w:kern w:val="0"/>
      <w:szCs w:val="21"/>
    </w:rPr>
  </w:style>
  <w:style w:type="paragraph" w:styleId="38">
    <w:name w:val="Body Text 2"/>
    <w:basedOn w:val="1"/>
    <w:link w:val="80"/>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39">
    <w:name w:val="HTML Preformatted"/>
    <w:basedOn w:val="1"/>
    <w:link w:val="73"/>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Arial Unicode MS" w:eastAsia="Arial Unicode MS" w:cs="Times New Roman"/>
      <w:color w:val="000000"/>
      <w:kern w:val="0"/>
      <w:sz w:val="20"/>
      <w:szCs w:val="20"/>
    </w:rPr>
  </w:style>
  <w:style w:type="paragraph" w:styleId="40">
    <w:name w:val="Normal (Web)"/>
    <w:basedOn w:val="1"/>
    <w:link w:val="288"/>
    <w:qFormat/>
    <w:uiPriority w:val="0"/>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paragraph" w:styleId="41">
    <w:name w:val="index 1"/>
    <w:basedOn w:val="1"/>
    <w:next w:val="1"/>
    <w:qFormat/>
    <w:uiPriority w:val="99"/>
    <w:pPr>
      <w:widowControl/>
      <w:shd w:val="clear" w:color="auto" w:fill="FFFFFF"/>
      <w:tabs>
        <w:tab w:val="left" w:pos="426"/>
      </w:tabs>
      <w:adjustRightInd w:val="0"/>
      <w:snapToGrid w:val="0"/>
      <w:spacing w:line="360" w:lineRule="auto"/>
    </w:pPr>
    <w:rPr>
      <w:rFonts w:ascii="宋体" w:hAnsi="宋体" w:eastAsia="宋体" w:cs="宋体"/>
      <w:b/>
      <w:color w:val="0000FF"/>
      <w:kern w:val="0"/>
      <w:sz w:val="24"/>
      <w:szCs w:val="24"/>
    </w:rPr>
  </w:style>
  <w:style w:type="paragraph" w:styleId="42">
    <w:name w:val="Title"/>
    <w:basedOn w:val="1"/>
    <w:link w:val="72"/>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43">
    <w:name w:val="annotation subject"/>
    <w:basedOn w:val="18"/>
    <w:next w:val="18"/>
    <w:link w:val="97"/>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unhideWhenUsed/>
    <w:qFormat/>
    <w:uiPriority w:val="99"/>
    <w:rPr>
      <w:color w:val="800080"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basedOn w:val="47"/>
    <w:link w:val="2"/>
    <w:qFormat/>
    <w:uiPriority w:val="0"/>
    <w:rPr>
      <w:rFonts w:ascii="Times New Roman" w:hAnsi="Times New Roman" w:eastAsia="宋体" w:cs="Times New Roman"/>
      <w:b/>
      <w:bCs/>
      <w:kern w:val="44"/>
      <w:sz w:val="44"/>
      <w:szCs w:val="44"/>
      <w:lang w:val="de-CH"/>
    </w:rPr>
  </w:style>
  <w:style w:type="character" w:customStyle="1" w:styleId="55">
    <w:name w:val="标题 2 Char"/>
    <w:basedOn w:val="47"/>
    <w:link w:val="3"/>
    <w:qFormat/>
    <w:uiPriority w:val="0"/>
    <w:rPr>
      <w:rFonts w:ascii="仿宋_GB2312" w:hAnsi="Verdana" w:eastAsia="仿宋_GB2312" w:cs="Times New Roman"/>
      <w:b/>
      <w:bCs/>
      <w:color w:val="000000"/>
      <w:kern w:val="0"/>
      <w:sz w:val="32"/>
      <w:szCs w:val="32"/>
      <w:lang w:val="zh-CN"/>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日期 Char"/>
    <w:basedOn w:val="47"/>
    <w:link w:val="26"/>
    <w:qFormat/>
    <w:uiPriority w:val="0"/>
    <w:rPr>
      <w:rFonts w:ascii="Times New Roman" w:hAnsi="Times New Roman" w:eastAsia="宋体" w:cs="Times New Roman"/>
      <w:sz w:val="28"/>
      <w:szCs w:val="24"/>
    </w:rPr>
  </w:style>
  <w:style w:type="paragraph" w:customStyle="1" w:styleId="5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59">
    <w:name w:val="Default"/>
    <w:link w:val="2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缩进 Char"/>
    <w:link w:val="8"/>
    <w:qFormat/>
    <w:uiPriority w:val="0"/>
    <w:rPr>
      <w:rFonts w:ascii="Calibri" w:hAnsi="Calibri" w:eastAsia="宋体" w:cs="Times New Roman"/>
      <w:szCs w:val="20"/>
    </w:rPr>
  </w:style>
  <w:style w:type="character" w:customStyle="1" w:styleId="61">
    <w:name w:val="页眉 Char"/>
    <w:basedOn w:val="47"/>
    <w:link w:val="30"/>
    <w:qFormat/>
    <w:uiPriority w:val="0"/>
    <w:rPr>
      <w:sz w:val="18"/>
      <w:szCs w:val="18"/>
    </w:rPr>
  </w:style>
  <w:style w:type="character" w:customStyle="1" w:styleId="62">
    <w:name w:val="页脚 Char"/>
    <w:basedOn w:val="47"/>
    <w:link w:val="29"/>
    <w:qFormat/>
    <w:uiPriority w:val="99"/>
    <w:rPr>
      <w:sz w:val="18"/>
      <w:szCs w:val="18"/>
    </w:rPr>
  </w:style>
  <w:style w:type="character" w:customStyle="1" w:styleId="63">
    <w:name w:val="标题 5 Char"/>
    <w:basedOn w:val="47"/>
    <w:link w:val="6"/>
    <w:qFormat/>
    <w:uiPriority w:val="0"/>
    <w:rPr>
      <w:b/>
      <w:bCs/>
      <w:sz w:val="28"/>
      <w:szCs w:val="28"/>
    </w:rPr>
  </w:style>
  <w:style w:type="character" w:customStyle="1" w:styleId="64">
    <w:name w:val="标题 3 Char"/>
    <w:basedOn w:val="47"/>
    <w:qFormat/>
    <w:uiPriority w:val="0"/>
    <w:rPr>
      <w:rFonts w:ascii="宋体" w:hAnsi="宋体" w:eastAsia="宋体" w:cs="Times New Roman"/>
      <w:b/>
      <w:bCs/>
      <w:sz w:val="24"/>
      <w:szCs w:val="32"/>
      <w:shd w:val="clear" w:color="auto" w:fill="FFFFFF"/>
    </w:rPr>
  </w:style>
  <w:style w:type="character" w:customStyle="1" w:styleId="65">
    <w:name w:val="标题 4 Char"/>
    <w:basedOn w:val="47"/>
    <w:link w:val="5"/>
    <w:qFormat/>
    <w:uiPriority w:val="0"/>
    <w:rPr>
      <w:rFonts w:ascii="Arial" w:hAnsi="Arial" w:eastAsia="黑体" w:cs="Times New Roman"/>
      <w:b/>
      <w:bCs/>
      <w:sz w:val="28"/>
      <w:szCs w:val="28"/>
      <w:shd w:val="clear" w:color="auto" w:fill="FFFFFF"/>
    </w:rPr>
  </w:style>
  <w:style w:type="character" w:customStyle="1" w:styleId="66">
    <w:name w:val="标题 6 Char"/>
    <w:basedOn w:val="47"/>
    <w:link w:val="7"/>
    <w:qFormat/>
    <w:uiPriority w:val="0"/>
    <w:rPr>
      <w:rFonts w:ascii="Arial" w:hAnsi="Arial" w:eastAsia="黑体" w:cs="Times New Roman"/>
      <w:b/>
      <w:sz w:val="24"/>
      <w:szCs w:val="20"/>
      <w:shd w:val="clear" w:color="auto" w:fill="FFFFFF"/>
    </w:rPr>
  </w:style>
  <w:style w:type="character" w:customStyle="1" w:styleId="67">
    <w:name w:val="标题 7 Char"/>
    <w:basedOn w:val="47"/>
    <w:link w:val="9"/>
    <w:qFormat/>
    <w:uiPriority w:val="0"/>
    <w:rPr>
      <w:rFonts w:ascii="Times New Roman" w:hAnsi="Times New Roman" w:eastAsia="宋体" w:cs="Times New Roman"/>
      <w:b/>
      <w:sz w:val="24"/>
      <w:szCs w:val="20"/>
      <w:shd w:val="clear" w:color="auto" w:fill="FFFFFF"/>
    </w:rPr>
  </w:style>
  <w:style w:type="character" w:customStyle="1" w:styleId="68">
    <w:name w:val="标题 8 Char"/>
    <w:basedOn w:val="47"/>
    <w:link w:val="10"/>
    <w:qFormat/>
    <w:uiPriority w:val="0"/>
    <w:rPr>
      <w:rFonts w:ascii="Arial" w:hAnsi="Arial" w:eastAsia="黑体" w:cs="Times New Roman"/>
      <w:sz w:val="24"/>
      <w:szCs w:val="20"/>
      <w:shd w:val="clear" w:color="auto" w:fill="FFFFFF"/>
    </w:rPr>
  </w:style>
  <w:style w:type="character" w:customStyle="1" w:styleId="69">
    <w:name w:val="标题 9 Char"/>
    <w:basedOn w:val="47"/>
    <w:link w:val="11"/>
    <w:qFormat/>
    <w:uiPriority w:val="0"/>
    <w:rPr>
      <w:rFonts w:ascii="Arial" w:hAnsi="Arial" w:eastAsia="黑体" w:cs="Times New Roman"/>
      <w:szCs w:val="20"/>
      <w:shd w:val="clear" w:color="auto" w:fill="FFFFFF"/>
    </w:rPr>
  </w:style>
  <w:style w:type="paragraph" w:customStyle="1" w:styleId="70">
    <w:name w:val="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71">
    <w:name w:val="标题 3 Char1"/>
    <w:link w:val="4"/>
    <w:qFormat/>
    <w:uiPriority w:val="0"/>
    <w:rPr>
      <w:rFonts w:ascii="宋体" w:hAnsi="宋体" w:eastAsia="宋体" w:cs="Times New Roman"/>
      <w:b/>
      <w:bCs/>
      <w:sz w:val="24"/>
      <w:szCs w:val="32"/>
      <w:shd w:val="clear" w:color="auto" w:fill="FFFFFF"/>
    </w:rPr>
  </w:style>
  <w:style w:type="character" w:customStyle="1" w:styleId="72">
    <w:name w:val="标题 Char"/>
    <w:basedOn w:val="47"/>
    <w:link w:val="42"/>
    <w:qFormat/>
    <w:uiPriority w:val="0"/>
    <w:rPr>
      <w:rFonts w:ascii="Arial" w:hAnsi="Arial" w:eastAsia="宋体" w:cs="Times New Roman"/>
      <w:b/>
      <w:bCs/>
      <w:sz w:val="36"/>
      <w:szCs w:val="32"/>
      <w:shd w:val="clear" w:color="auto" w:fill="FFFFFF"/>
    </w:rPr>
  </w:style>
  <w:style w:type="character" w:customStyle="1" w:styleId="73">
    <w:name w:val="HTML 预设格式 Char"/>
    <w:basedOn w:val="47"/>
    <w:link w:val="39"/>
    <w:qFormat/>
    <w:uiPriority w:val="0"/>
    <w:rPr>
      <w:rFonts w:ascii="Arial Unicode MS" w:hAnsi="Arial Unicode MS" w:eastAsia="Arial Unicode MS" w:cs="Times New Roman"/>
      <w:color w:val="000000"/>
      <w:kern w:val="0"/>
      <w:sz w:val="20"/>
      <w:szCs w:val="20"/>
      <w:shd w:val="clear" w:color="auto" w:fill="FFFFFF"/>
    </w:rPr>
  </w:style>
  <w:style w:type="character" w:customStyle="1" w:styleId="74">
    <w:name w:val="纯文本 Char"/>
    <w:basedOn w:val="47"/>
    <w:link w:val="24"/>
    <w:qFormat/>
    <w:uiPriority w:val="0"/>
    <w:rPr>
      <w:rFonts w:ascii="宋体" w:hAnsi="Courier New" w:eastAsia="宋体" w:cs="Times New Roman"/>
      <w:szCs w:val="20"/>
      <w:shd w:val="clear" w:color="auto" w:fill="FFFFFF"/>
    </w:rPr>
  </w:style>
  <w:style w:type="character" w:customStyle="1" w:styleId="75">
    <w:name w:val="正文文本缩进 Char"/>
    <w:basedOn w:val="47"/>
    <w:link w:val="21"/>
    <w:qFormat/>
    <w:uiPriority w:val="0"/>
    <w:rPr>
      <w:rFonts w:ascii="Times New Roman" w:hAnsi="Times New Roman" w:eastAsia="宋体" w:cs="Times New Roman"/>
      <w:szCs w:val="24"/>
      <w:shd w:val="clear" w:color="auto" w:fill="FFFFFF"/>
    </w:rPr>
  </w:style>
  <w:style w:type="character" w:customStyle="1" w:styleId="76">
    <w:name w:val="正文文本 Char"/>
    <w:basedOn w:val="47"/>
    <w:link w:val="20"/>
    <w:qFormat/>
    <w:uiPriority w:val="0"/>
    <w:rPr>
      <w:rFonts w:ascii="宋体" w:hAnsi="宋体" w:eastAsia="宋体" w:cs="宋体"/>
      <w:b/>
      <w:bCs/>
      <w:kern w:val="0"/>
      <w:sz w:val="24"/>
      <w:szCs w:val="24"/>
      <w:shd w:val="clear" w:color="auto" w:fill="FFFFFF"/>
    </w:rPr>
  </w:style>
  <w:style w:type="character" w:customStyle="1" w:styleId="77">
    <w:name w:val="正文文本缩进 2 Char"/>
    <w:basedOn w:val="47"/>
    <w:link w:val="27"/>
    <w:qFormat/>
    <w:uiPriority w:val="0"/>
    <w:rPr>
      <w:rFonts w:ascii="宋体" w:hAnsi="宋体" w:eastAsia="宋体" w:cs="Times New Roman"/>
      <w:szCs w:val="24"/>
      <w:shd w:val="clear" w:color="auto" w:fill="FFFFFF"/>
    </w:rPr>
  </w:style>
  <w:style w:type="character" w:customStyle="1" w:styleId="78">
    <w:name w:val="批注文字 Char"/>
    <w:basedOn w:val="47"/>
    <w:link w:val="18"/>
    <w:qFormat/>
    <w:uiPriority w:val="0"/>
    <w:rPr>
      <w:rFonts w:ascii="宋体" w:hAnsi="Times New Roman" w:eastAsia="宋体" w:cs="Times New Roman"/>
      <w:kern w:val="0"/>
      <w:sz w:val="34"/>
      <w:szCs w:val="20"/>
      <w:shd w:val="clear" w:color="auto" w:fill="FFFFFF"/>
    </w:rPr>
  </w:style>
  <w:style w:type="character" w:customStyle="1" w:styleId="79">
    <w:name w:val="正文文本缩进 3 Char"/>
    <w:basedOn w:val="47"/>
    <w:link w:val="35"/>
    <w:qFormat/>
    <w:uiPriority w:val="0"/>
    <w:rPr>
      <w:rFonts w:ascii="宋体" w:hAnsi="Times New Roman" w:eastAsia="宋体" w:cs="Times New Roman"/>
      <w:b/>
      <w:bCs/>
      <w:sz w:val="24"/>
      <w:szCs w:val="24"/>
      <w:shd w:val="clear" w:color="auto" w:fill="FFFFFF"/>
    </w:rPr>
  </w:style>
  <w:style w:type="character" w:customStyle="1" w:styleId="80">
    <w:name w:val="正文文本 2 Char"/>
    <w:basedOn w:val="47"/>
    <w:link w:val="38"/>
    <w:qFormat/>
    <w:uiPriority w:val="0"/>
    <w:rPr>
      <w:rFonts w:ascii="Times New Roman" w:hAnsi="Times New Roman" w:eastAsia="宋体" w:cs="Times New Roman"/>
      <w:sz w:val="24"/>
      <w:szCs w:val="24"/>
      <w:shd w:val="clear" w:color="auto" w:fill="FFFFFF"/>
    </w:rPr>
  </w:style>
  <w:style w:type="paragraph" w:customStyle="1" w:styleId="81">
    <w:name w:val="_Style 5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文档结构图 Char"/>
    <w:basedOn w:val="47"/>
    <w:link w:val="16"/>
    <w:semiHidden/>
    <w:qFormat/>
    <w:uiPriority w:val="0"/>
    <w:rPr>
      <w:rFonts w:ascii="Times New Roman" w:hAnsi="Times New Roman" w:eastAsia="宋体" w:cs="Times New Roman"/>
      <w:szCs w:val="24"/>
      <w:shd w:val="clear" w:color="auto" w:fill="000080"/>
    </w:rPr>
  </w:style>
  <w:style w:type="character" w:customStyle="1" w:styleId="83">
    <w:name w:val="正文文本 3 Char"/>
    <w:basedOn w:val="47"/>
    <w:link w:val="19"/>
    <w:qFormat/>
    <w:uiPriority w:val="0"/>
    <w:rPr>
      <w:rFonts w:ascii="Times New Roman" w:hAnsi="Times New Roman" w:eastAsia="宋体" w:cs="Times New Roman"/>
      <w:sz w:val="16"/>
      <w:szCs w:val="16"/>
      <w:shd w:val="clear" w:color="auto" w:fill="FFFFFF"/>
    </w:rPr>
  </w:style>
  <w:style w:type="paragraph" w:customStyle="1" w:styleId="84">
    <w:name w:val="样式41"/>
    <w:basedOn w:val="1"/>
    <w:qFormat/>
    <w:uiPriority w:val="0"/>
    <w:pPr>
      <w:widowControl/>
      <w:shd w:val="clear" w:color="auto" w:fill="FFFFFF"/>
      <w:tabs>
        <w:tab w:val="left" w:pos="426"/>
        <w:tab w:val="left" w:pos="945"/>
        <w:tab w:val="left" w:pos="2040"/>
      </w:tabs>
      <w:adjustRightInd w:val="0"/>
      <w:snapToGrid w:val="0"/>
      <w:spacing w:line="360" w:lineRule="auto"/>
      <w:ind w:left="2040" w:leftChars="800" w:hanging="360" w:hangingChars="200"/>
    </w:pPr>
    <w:rPr>
      <w:rFonts w:ascii="宋体" w:hAnsi="宋体" w:eastAsia="宋体" w:cs="宋体"/>
      <w:b/>
      <w:color w:val="000000"/>
      <w:kern w:val="0"/>
      <w:sz w:val="24"/>
      <w:szCs w:val="20"/>
    </w:rPr>
  </w:style>
  <w:style w:type="paragraph" w:customStyle="1" w:styleId="85">
    <w:name w:val="图"/>
    <w:basedOn w:val="1"/>
    <w:qFormat/>
    <w:uiPriority w:val="0"/>
    <w:pPr>
      <w:keepNext/>
      <w:widowControl/>
      <w:shd w:val="clear" w:color="auto" w:fill="FFFFFF"/>
      <w:tabs>
        <w:tab w:val="left" w:pos="426"/>
      </w:tabs>
      <w:adjustRightInd w:val="0"/>
      <w:snapToGrid w:val="0"/>
      <w:spacing w:before="60" w:after="60" w:line="300" w:lineRule="auto"/>
      <w:jc w:val="center"/>
    </w:pPr>
    <w:rPr>
      <w:rFonts w:ascii="宋体" w:hAnsi="宋体" w:eastAsia="宋体" w:cs="宋体"/>
      <w:spacing w:val="20"/>
      <w:kern w:val="0"/>
      <w:sz w:val="24"/>
      <w:szCs w:val="20"/>
    </w:rPr>
  </w:style>
  <w:style w:type="paragraph" w:customStyle="1" w:styleId="86">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87">
    <w:name w:val="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8">
    <w:name w:val="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9">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90">
    <w:name w:val="Table Contents"/>
    <w:basedOn w:val="1"/>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kern w:val="1"/>
      <w:sz w:val="20"/>
      <w:szCs w:val="20"/>
    </w:rPr>
  </w:style>
  <w:style w:type="paragraph" w:customStyle="1" w:styleId="91">
    <w:name w:val="自定义正文"/>
    <w:basedOn w:val="1"/>
    <w:qFormat/>
    <w:uiPriority w:val="0"/>
    <w:pPr>
      <w:widowControl/>
      <w:shd w:val="clear" w:color="auto" w:fill="FFFFFF"/>
      <w:tabs>
        <w:tab w:val="left" w:pos="426"/>
      </w:tabs>
      <w:adjustRightInd w:val="0"/>
      <w:snapToGrid w:val="0"/>
      <w:spacing w:afterLines="50" w:line="360" w:lineRule="auto"/>
      <w:ind w:left="600" w:leftChars="600"/>
    </w:pPr>
    <w:rPr>
      <w:rFonts w:ascii="宋体" w:hAnsi="宋体" w:eastAsia="宋体" w:cs="宋体"/>
      <w:kern w:val="0"/>
      <w:szCs w:val="24"/>
    </w:rPr>
  </w:style>
  <w:style w:type="paragraph" w:customStyle="1" w:styleId="92">
    <w:name w:val="Char Char 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3">
    <w:name w:val="小标题 1"/>
    <w:basedOn w:val="1"/>
    <w:qFormat/>
    <w:uiPriority w:val="0"/>
    <w:pPr>
      <w:widowControl/>
      <w:shd w:val="clear" w:color="auto" w:fill="FFFFFF"/>
      <w:tabs>
        <w:tab w:val="left" w:pos="426"/>
      </w:tabs>
      <w:autoSpaceDE w:val="0"/>
      <w:autoSpaceDN w:val="0"/>
      <w:adjustRightInd w:val="0"/>
      <w:snapToGrid w:val="0"/>
      <w:spacing w:line="360" w:lineRule="atLeast"/>
    </w:pPr>
    <w:rPr>
      <w:rFonts w:ascii="文鼎粗黑" w:hAnsi="宋体" w:eastAsia="文鼎粗黑" w:cs="宋体"/>
      <w:kern w:val="0"/>
      <w:sz w:val="22"/>
      <w:szCs w:val="20"/>
    </w:rPr>
  </w:style>
  <w:style w:type="paragraph" w:customStyle="1" w:styleId="94">
    <w:name w:val="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5">
    <w:name w:val="È±Ê¡ÎÄ±¾"/>
    <w:basedOn w:val="1"/>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eastAsia="宋体" w:cs="宋体"/>
      <w:kern w:val="0"/>
      <w:sz w:val="24"/>
      <w:szCs w:val="20"/>
    </w:rPr>
  </w:style>
  <w:style w:type="character" w:customStyle="1" w:styleId="96">
    <w:name w:val="批注框文本 Char"/>
    <w:basedOn w:val="47"/>
    <w:link w:val="28"/>
    <w:semiHidden/>
    <w:qFormat/>
    <w:uiPriority w:val="99"/>
    <w:rPr>
      <w:rFonts w:ascii="Times New Roman" w:hAnsi="Times New Roman" w:eastAsia="宋体" w:cs="Times New Roman"/>
      <w:sz w:val="18"/>
      <w:szCs w:val="18"/>
      <w:shd w:val="clear" w:color="auto" w:fill="FFFFFF"/>
    </w:rPr>
  </w:style>
  <w:style w:type="character" w:customStyle="1" w:styleId="97">
    <w:name w:val="批注主题 Char"/>
    <w:basedOn w:val="78"/>
    <w:link w:val="43"/>
    <w:qFormat/>
    <w:uiPriority w:val="0"/>
    <w:rPr>
      <w:rFonts w:ascii="Times New Roman" w:hAnsi="Times New Roman" w:eastAsia="宋体" w:cs="Times New Roman"/>
      <w:b/>
      <w:bCs/>
      <w:kern w:val="0"/>
      <w:sz w:val="34"/>
      <w:szCs w:val="24"/>
      <w:shd w:val="clear" w:color="auto" w:fill="FFFFFF"/>
    </w:rPr>
  </w:style>
  <w:style w:type="character" w:customStyle="1" w:styleId="98">
    <w:name w:val="apple-converted-space"/>
    <w:basedOn w:val="47"/>
    <w:qFormat/>
    <w:uiPriority w:val="0"/>
  </w:style>
  <w:style w:type="paragraph" w:customStyle="1" w:styleId="99">
    <w:name w:val="TOC 标题1"/>
    <w:basedOn w:val="2"/>
    <w:next w:val="1"/>
    <w:qFormat/>
    <w:uiPriority w:val="39"/>
    <w:pPr>
      <w:spacing w:beforeLines="0" w:afterLines="0" w:line="578" w:lineRule="auto"/>
      <w:jc w:val="both"/>
      <w:outlineLvl w:val="9"/>
    </w:pPr>
    <w:rPr>
      <w:rFonts w:asciiTheme="minorHAnsi" w:hAnsiTheme="minorHAnsi" w:eastAsiaTheme="minorEastAsia" w:cstheme="minorBidi"/>
      <w:lang w:val="en-US"/>
    </w:rPr>
  </w:style>
  <w:style w:type="character" w:customStyle="1" w:styleId="100">
    <w:name w:val="副标题 Char"/>
    <w:basedOn w:val="47"/>
    <w:link w:val="33"/>
    <w:qFormat/>
    <w:uiPriority w:val="0"/>
    <w:rPr>
      <w:rFonts w:ascii="Cambria" w:hAnsi="Cambria" w:eastAsia="宋体" w:cs="Times New Roman"/>
      <w:b/>
      <w:bCs/>
      <w:kern w:val="28"/>
      <w:sz w:val="28"/>
      <w:szCs w:val="32"/>
      <w:shd w:val="clear" w:color="auto" w:fill="FFFFFF"/>
    </w:rPr>
  </w:style>
  <w:style w:type="paragraph" w:customStyle="1" w:styleId="101">
    <w:name w:val="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02">
    <w:name w:val="主题"/>
    <w:basedOn w:val="1"/>
    <w:qFormat/>
    <w:uiPriority w:val="0"/>
    <w:pPr>
      <w:widowControl/>
      <w:shd w:val="clear" w:color="auto" w:fill="FFFFFF"/>
      <w:tabs>
        <w:tab w:val="left" w:pos="426"/>
      </w:tabs>
      <w:adjustRightInd w:val="0"/>
      <w:snapToGrid w:val="0"/>
      <w:spacing w:line="360" w:lineRule="auto"/>
    </w:pPr>
    <w:rPr>
      <w:rFonts w:ascii="宋体" w:hAnsi="宋体" w:eastAsia="宋体" w:cs="宋体"/>
      <w:kern w:val="0"/>
      <w:szCs w:val="24"/>
    </w:rPr>
  </w:style>
  <w:style w:type="paragraph" w:customStyle="1" w:styleId="10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104">
    <w:name w:val="目次、标准名称标题"/>
    <w:basedOn w:val="1"/>
    <w:next w:val="1"/>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宋体" w:eastAsia="黑体" w:cs="宋体"/>
      <w:kern w:val="0"/>
      <w:sz w:val="32"/>
      <w:szCs w:val="20"/>
    </w:rPr>
  </w:style>
  <w:style w:type="paragraph" w:customStyle="1" w:styleId="105">
    <w:name w:val="表1黑体居中"/>
    <w:basedOn w:val="1"/>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宋体" w:eastAsia="黑体" w:cs="宋体"/>
      <w:kern w:val="0"/>
      <w:szCs w:val="21"/>
    </w:rPr>
  </w:style>
  <w:style w:type="paragraph" w:customStyle="1" w:styleId="106">
    <w:name w:val="MaoC2"/>
    <w:basedOn w:val="1"/>
    <w:qFormat/>
    <w:uiPriority w:val="0"/>
    <w:pPr>
      <w:widowControl/>
      <w:numPr>
        <w:ilvl w:val="1"/>
        <w:numId w:val="3"/>
      </w:numPr>
      <w:shd w:val="clear" w:color="auto" w:fill="FFFFFF"/>
      <w:tabs>
        <w:tab w:val="left" w:pos="426"/>
      </w:tabs>
      <w:adjustRightInd w:val="0"/>
      <w:snapToGrid w:val="0"/>
      <w:spacing w:line="480" w:lineRule="auto"/>
      <w:outlineLvl w:val="1"/>
    </w:pPr>
    <w:rPr>
      <w:rFonts w:ascii="黑体" w:hAnsi="宋体" w:eastAsia="黑体" w:cs="宋体"/>
      <w:kern w:val="0"/>
      <w:szCs w:val="20"/>
    </w:rPr>
  </w:style>
  <w:style w:type="paragraph" w:customStyle="1" w:styleId="107">
    <w:name w:val="图目录4"/>
    <w:basedOn w:val="1"/>
    <w:next w:val="1"/>
    <w:qFormat/>
    <w:uiPriority w:val="0"/>
    <w:pPr>
      <w:widowControl/>
      <w:numPr>
        <w:ilvl w:val="0"/>
        <w:numId w:val="4"/>
      </w:numPr>
      <w:shd w:val="clear" w:color="auto" w:fill="FFFFFF"/>
      <w:tabs>
        <w:tab w:val="left" w:pos="426"/>
      </w:tabs>
      <w:adjustRightInd w:val="0"/>
      <w:snapToGrid w:val="0"/>
      <w:spacing w:line="360" w:lineRule="auto"/>
      <w:ind w:hanging="448"/>
      <w:jc w:val="center"/>
      <w:textAlignment w:val="baseline"/>
    </w:pPr>
    <w:rPr>
      <w:rFonts w:ascii="宋体" w:hAnsi="宋体" w:eastAsia="宋体" w:cs="宋体"/>
      <w:kern w:val="0"/>
      <w:szCs w:val="20"/>
    </w:rPr>
  </w:style>
  <w:style w:type="paragraph" w:customStyle="1" w:styleId="10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109">
    <w:name w:val="列出段落 Char"/>
    <w:qFormat/>
    <w:uiPriority w:val="0"/>
    <w:rPr>
      <w:kern w:val="2"/>
      <w:sz w:val="21"/>
      <w:szCs w:val="24"/>
    </w:rPr>
  </w:style>
  <w:style w:type="table" w:customStyle="1" w:styleId="110">
    <w:name w:val="Table Normal"/>
    <w:qFormat/>
    <w:uiPriority w:val="0"/>
    <w:pPr>
      <w:spacing w:line="360" w:lineRule="auto"/>
      <w:jc w:val="both"/>
    </w:pPr>
    <w:rPr>
      <w:rFonts w:ascii="Times New Roman" w:hAnsi="Times New Roman" w:eastAsia="宋体" w:cs="Times New Roman"/>
    </w:rPr>
    <w:tblPr>
      <w:tblCellMar>
        <w:top w:w="0" w:type="dxa"/>
        <w:left w:w="0" w:type="dxa"/>
        <w:bottom w:w="0" w:type="dxa"/>
        <w:right w:w="0" w:type="dxa"/>
      </w:tblCellMar>
    </w:tblPr>
  </w:style>
  <w:style w:type="paragraph" w:customStyle="1" w:styleId="111">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paragraph" w:customStyle="1" w:styleId="112">
    <w:name w:val="参数内容"/>
    <w:basedOn w:val="1"/>
    <w:qFormat/>
    <w:uiPriority w:val="0"/>
    <w:pPr>
      <w:widowControl/>
      <w:numPr>
        <w:ilvl w:val="0"/>
        <w:numId w:val="5"/>
      </w:numPr>
      <w:shd w:val="clear" w:color="auto" w:fill="FFFFFF"/>
      <w:tabs>
        <w:tab w:val="left" w:pos="426"/>
      </w:tabs>
      <w:adjustRightInd w:val="0"/>
      <w:snapToGrid w:val="0"/>
      <w:spacing w:line="360" w:lineRule="auto"/>
    </w:pPr>
    <w:rPr>
      <w:rFonts w:ascii="Times New Roman" w:hAnsi="Times New Roman" w:eastAsia="宋体" w:cs="Times New Roman"/>
      <w:szCs w:val="18"/>
    </w:rPr>
  </w:style>
  <w:style w:type="paragraph" w:customStyle="1" w:styleId="113">
    <w:name w:val="标准正文"/>
    <w:basedOn w:val="21"/>
    <w:link w:val="114"/>
    <w:qFormat/>
    <w:uiPriority w:val="0"/>
    <w:pPr>
      <w:spacing w:before="60" w:after="60"/>
      <w:ind w:firstLine="482" w:firstLineChars="0"/>
      <w:jc w:val="left"/>
    </w:pPr>
    <w:rPr>
      <w:rFonts w:ascii="宋体" w:hAnsi="宋体"/>
      <w:kern w:val="0"/>
      <w:sz w:val="24"/>
      <w:szCs w:val="20"/>
    </w:rPr>
  </w:style>
  <w:style w:type="character" w:customStyle="1" w:styleId="114">
    <w:name w:val="标准正文 Char"/>
    <w:link w:val="113"/>
    <w:qFormat/>
    <w:uiPriority w:val="0"/>
    <w:rPr>
      <w:rFonts w:ascii="宋体" w:hAnsi="宋体" w:eastAsia="宋体" w:cs="Times New Roman"/>
      <w:kern w:val="0"/>
      <w:sz w:val="24"/>
      <w:szCs w:val="20"/>
      <w:shd w:val="clear" w:color="auto" w:fill="FFFFFF"/>
    </w:rPr>
  </w:style>
  <w:style w:type="paragraph" w:customStyle="1" w:styleId="115">
    <w:name w:val="下级参数内容"/>
    <w:basedOn w:val="1"/>
    <w:qFormat/>
    <w:uiPriority w:val="0"/>
    <w:pPr>
      <w:widowControl/>
      <w:numPr>
        <w:ilvl w:val="0"/>
        <w:numId w:val="6"/>
      </w:numPr>
      <w:shd w:val="clear" w:color="auto" w:fill="FFFFFF"/>
      <w:tabs>
        <w:tab w:val="left" w:pos="426"/>
      </w:tabs>
      <w:adjustRightInd w:val="0"/>
      <w:snapToGrid w:val="0"/>
      <w:spacing w:line="360" w:lineRule="auto"/>
      <w:ind w:left="1134"/>
    </w:pPr>
    <w:rPr>
      <w:rFonts w:ascii="仿宋" w:hAnsi="仿宋" w:eastAsia="宋体" w:cs="Times New Roman"/>
      <w:szCs w:val="24"/>
    </w:rPr>
  </w:style>
  <w:style w:type="paragraph" w:customStyle="1" w:styleId="116">
    <w:name w:val="Char Char Char1"/>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17">
    <w:name w:val="Char Char10 Char Char"/>
    <w:basedOn w:val="16"/>
    <w:qFormat/>
    <w:uiPriority w:val="0"/>
    <w:rPr>
      <w:rFonts w:ascii="Tahoma" w:hAnsi="Tahoma"/>
      <w:sz w:val="24"/>
    </w:rPr>
  </w:style>
  <w:style w:type="paragraph" w:customStyle="1" w:styleId="118">
    <w:name w:val="font5"/>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18"/>
      <w:szCs w:val="18"/>
    </w:rPr>
  </w:style>
  <w:style w:type="paragraph" w:customStyle="1" w:styleId="119">
    <w:name w:val="xl65"/>
    <w:basedOn w:val="1"/>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b/>
      <w:bCs/>
      <w:kern w:val="0"/>
      <w:sz w:val="24"/>
      <w:szCs w:val="24"/>
    </w:rPr>
  </w:style>
  <w:style w:type="paragraph" w:customStyle="1" w:styleId="120">
    <w:name w:val="xl66"/>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1">
    <w:name w:val="xl67"/>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color w:val="000000"/>
      <w:kern w:val="0"/>
      <w:sz w:val="24"/>
      <w:szCs w:val="24"/>
    </w:rPr>
  </w:style>
  <w:style w:type="paragraph" w:customStyle="1" w:styleId="122">
    <w:name w:val="xl6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eastAsia="宋体" w:cs="宋体"/>
      <w:b/>
      <w:bCs/>
      <w:kern w:val="0"/>
      <w:sz w:val="24"/>
      <w:szCs w:val="24"/>
    </w:rPr>
  </w:style>
  <w:style w:type="paragraph" w:customStyle="1" w:styleId="123">
    <w:name w:val="xl69"/>
    <w:basedOn w:val="1"/>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4">
    <w:name w:val="样式 标题 3style3H3h33rd levelLevel 3 Headlevel_3PIM 33l3C..."/>
    <w:basedOn w:val="4"/>
    <w:qFormat/>
    <w:uiPriority w:val="0"/>
  </w:style>
  <w:style w:type="paragraph" w:customStyle="1" w:styleId="125">
    <w:name w:val="样式2"/>
    <w:basedOn w:val="2"/>
    <w:qFormat/>
    <w:uiPriority w:val="0"/>
  </w:style>
  <w:style w:type="paragraph" w:customStyle="1" w:styleId="126">
    <w:name w:val="样式3"/>
    <w:basedOn w:val="1"/>
    <w:qFormat/>
    <w:uiPriority w:val="0"/>
    <w:pPr>
      <w:widowControl/>
      <w:shd w:val="clear" w:color="auto" w:fill="FFFFFF"/>
      <w:tabs>
        <w:tab w:val="left" w:pos="426"/>
      </w:tabs>
      <w:adjustRightInd w:val="0"/>
      <w:snapToGrid w:val="0"/>
      <w:spacing w:line="360" w:lineRule="auto"/>
      <w:ind w:left="1620" w:hanging="420"/>
      <w:outlineLvl w:val="2"/>
    </w:pPr>
    <w:rPr>
      <w:rFonts w:ascii="宋体" w:hAnsi="宋体" w:eastAsia="宋体" w:cs="宋体"/>
      <w:b/>
      <w:kern w:val="0"/>
      <w:szCs w:val="24"/>
    </w:rPr>
  </w:style>
  <w:style w:type="paragraph" w:customStyle="1" w:styleId="127">
    <w:name w:val="样式4"/>
    <w:basedOn w:val="1"/>
    <w:qFormat/>
    <w:uiPriority w:val="0"/>
    <w:pPr>
      <w:widowControl/>
      <w:shd w:val="clear" w:color="auto" w:fill="FFFFFF"/>
      <w:tabs>
        <w:tab w:val="left" w:pos="426"/>
      </w:tabs>
      <w:adjustRightInd w:val="0"/>
      <w:snapToGrid w:val="0"/>
      <w:spacing w:line="360" w:lineRule="auto"/>
      <w:ind w:left="2040"/>
      <w:jc w:val="left"/>
      <w:outlineLvl w:val="3"/>
    </w:pPr>
    <w:rPr>
      <w:rFonts w:ascii="宋体" w:hAnsi="宋体" w:eastAsia="宋体" w:cs="Times New Roman"/>
      <w:szCs w:val="24"/>
    </w:rPr>
  </w:style>
  <w:style w:type="paragraph" w:customStyle="1" w:styleId="128">
    <w:name w:val="p0"/>
    <w:basedOn w:val="1"/>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29">
    <w:name w:val="图标题"/>
    <w:basedOn w:val="1"/>
    <w:link w:val="133"/>
    <w:qFormat/>
    <w:uiPriority w:val="0"/>
    <w:pPr>
      <w:widowControl/>
      <w:shd w:val="clear" w:color="auto" w:fill="FFFFFF"/>
      <w:tabs>
        <w:tab w:val="left" w:pos="426"/>
      </w:tabs>
      <w:adjustRightInd w:val="0"/>
      <w:snapToGrid w:val="0"/>
      <w:spacing w:line="360" w:lineRule="auto"/>
      <w:jc w:val="center"/>
    </w:pPr>
    <w:rPr>
      <w:rFonts w:ascii="宋体" w:hAnsi="宋体" w:eastAsia="宋体" w:cs="Times New Roman"/>
      <w:szCs w:val="24"/>
    </w:rPr>
  </w:style>
  <w:style w:type="paragraph" w:customStyle="1" w:styleId="130">
    <w:name w:val="表标题"/>
    <w:basedOn w:val="1"/>
    <w:qFormat/>
    <w:uiPriority w:val="0"/>
    <w:pPr>
      <w:widowControl/>
      <w:shd w:val="clear" w:color="auto" w:fill="FFFFFF"/>
      <w:tabs>
        <w:tab w:val="left" w:pos="426"/>
      </w:tabs>
      <w:adjustRightInd w:val="0"/>
      <w:snapToGrid w:val="0"/>
      <w:spacing w:line="360" w:lineRule="auto"/>
      <w:jc w:val="center"/>
    </w:pPr>
    <w:rPr>
      <w:rFonts w:ascii="宋体" w:hAnsi="宋体" w:eastAsia="黑体" w:cs="宋体"/>
      <w:b/>
      <w:kern w:val="0"/>
      <w:szCs w:val="24"/>
    </w:rPr>
  </w:style>
  <w:style w:type="paragraph" w:customStyle="1" w:styleId="131">
    <w:name w:val="正文-1级标题-1"/>
    <w:basedOn w:val="1"/>
    <w:next w:val="1"/>
    <w:qFormat/>
    <w:uiPriority w:val="0"/>
    <w:pPr>
      <w:keepNext/>
      <w:widowControl/>
      <w:numPr>
        <w:ilvl w:val="0"/>
        <w:numId w:val="7"/>
      </w:numPr>
      <w:shd w:val="clear" w:color="auto" w:fill="FFFFFF"/>
      <w:adjustRightInd w:val="0"/>
      <w:snapToGrid w:val="0"/>
      <w:spacing w:beforeLines="30" w:afterLines="30" w:line="360" w:lineRule="auto"/>
      <w:ind w:firstLine="0"/>
    </w:pPr>
    <w:rPr>
      <w:rFonts w:ascii="宋体" w:hAnsi="宋体" w:eastAsia="宋体" w:cs="宋体"/>
      <w:b/>
      <w:kern w:val="0"/>
      <w:sz w:val="24"/>
      <w:szCs w:val="28"/>
      <w:lang w:val="en-GB"/>
    </w:rPr>
  </w:style>
  <w:style w:type="paragraph" w:customStyle="1" w:styleId="132">
    <w:name w:val="正文-1级列表-(1)"/>
    <w:basedOn w:val="1"/>
    <w:qFormat/>
    <w:uiPriority w:val="0"/>
    <w:pPr>
      <w:widowControl/>
      <w:numPr>
        <w:ilvl w:val="1"/>
        <w:numId w:val="7"/>
      </w:numPr>
      <w:shd w:val="clear" w:color="auto" w:fill="FFFFFF"/>
      <w:adjustRightInd w:val="0"/>
      <w:snapToGrid w:val="0"/>
      <w:spacing w:line="360" w:lineRule="auto"/>
      <w:ind w:firstLine="0"/>
    </w:pPr>
    <w:rPr>
      <w:rFonts w:ascii="宋体" w:hAnsi="宋体" w:eastAsia="宋体" w:cs="宋体"/>
      <w:kern w:val="0"/>
      <w:sz w:val="24"/>
      <w:szCs w:val="24"/>
      <w:lang w:val="en-GB"/>
    </w:rPr>
  </w:style>
  <w:style w:type="character" w:customStyle="1" w:styleId="133">
    <w:name w:val="图标题 Char"/>
    <w:link w:val="129"/>
    <w:qFormat/>
    <w:uiPriority w:val="0"/>
    <w:rPr>
      <w:rFonts w:ascii="宋体" w:hAnsi="宋体" w:eastAsia="宋体" w:cs="Times New Roman"/>
      <w:szCs w:val="24"/>
      <w:shd w:val="clear" w:color="auto" w:fill="FFFFFF"/>
    </w:rPr>
  </w:style>
  <w:style w:type="paragraph" w:customStyle="1" w:styleId="134">
    <w:name w:val="样式 标题 1 + 段前: 0.5 行 段后: 0.5 行"/>
    <w:basedOn w:val="2"/>
    <w:qFormat/>
    <w:uiPriority w:val="0"/>
    <w:pPr>
      <w:numPr>
        <w:ilvl w:val="0"/>
        <w:numId w:val="8"/>
      </w:numPr>
      <w:ind w:left="0" w:firstLine="0"/>
    </w:pPr>
  </w:style>
  <w:style w:type="paragraph" w:customStyle="1" w:styleId="135">
    <w:name w:val="样式 标题 4 + 段前: 0.5 行 段后: 0.5 行"/>
    <w:basedOn w:val="5"/>
    <w:qFormat/>
    <w:uiPriority w:val="0"/>
  </w:style>
  <w:style w:type="paragraph" w:customStyle="1" w:styleId="136">
    <w:name w:val="样式 标题 4 + 段前: 0.5 行 段后: 0.5 行1"/>
    <w:basedOn w:val="5"/>
    <w:qFormat/>
    <w:uiPriority w:val="0"/>
  </w:style>
  <w:style w:type="paragraph" w:customStyle="1" w:styleId="137">
    <w:name w:val="￥正文"/>
    <w:basedOn w:val="1"/>
    <w:link w:val="138"/>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character" w:customStyle="1" w:styleId="138">
    <w:name w:val="￥正文 Char"/>
    <w:link w:val="137"/>
    <w:qFormat/>
    <w:uiPriority w:val="0"/>
    <w:rPr>
      <w:rFonts w:ascii="Calibri" w:hAnsi="Calibri" w:eastAsia="宋体" w:cs="Times New Roman"/>
      <w:sz w:val="24"/>
      <w:szCs w:val="20"/>
      <w:shd w:val="clear" w:color="auto" w:fill="FFFFFF"/>
    </w:rPr>
  </w:style>
  <w:style w:type="paragraph" w:customStyle="1" w:styleId="139">
    <w:name w:val="样式 标题 4h4heading 4h41heading 41h42heading 42h411heading ..."/>
    <w:basedOn w:val="5"/>
    <w:qFormat/>
    <w:uiPriority w:val="0"/>
  </w:style>
  <w:style w:type="paragraph" w:customStyle="1" w:styleId="140">
    <w:name w:val="!项目ALT+P"/>
    <w:basedOn w:val="1"/>
    <w:qFormat/>
    <w:uiPriority w:val="0"/>
    <w:pPr>
      <w:widowControl/>
      <w:numPr>
        <w:ilvl w:val="0"/>
        <w:numId w:val="9"/>
      </w:numPr>
      <w:shd w:val="clear" w:color="auto" w:fill="FFFFFF"/>
      <w:adjustRightInd w:val="0"/>
      <w:snapToGrid w:val="0"/>
      <w:spacing w:line="320" w:lineRule="atLeast"/>
      <w:ind w:firstLine="0"/>
      <w:textAlignment w:val="baseline"/>
    </w:pPr>
    <w:rPr>
      <w:rFonts w:ascii="宋体" w:hAnsi="宋体" w:eastAsia="宋体" w:cs="宋体"/>
      <w:kern w:val="0"/>
      <w:szCs w:val="21"/>
    </w:rPr>
  </w:style>
  <w:style w:type="paragraph" w:customStyle="1" w:styleId="141">
    <w:name w:val="样式 样式 (符号) 宋体 小四 行距: 1.5 倍行距 首行缩进:  1.5 字符 + 宋体 首行缩进:  2 字符"/>
    <w:basedOn w:val="1"/>
    <w:qFormat/>
    <w:uiPriority w:val="0"/>
    <w:pPr>
      <w:widowControl/>
      <w:shd w:val="clear" w:color="auto" w:fill="FFFFFF"/>
      <w:tabs>
        <w:tab w:val="left" w:pos="426"/>
      </w:tabs>
      <w:adjustRightInd w:val="0"/>
      <w:snapToGrid w:val="0"/>
      <w:spacing w:line="360" w:lineRule="auto"/>
      <w:ind w:firstLine="480" w:firstLineChars="200"/>
    </w:pPr>
    <w:rPr>
      <w:rFonts w:ascii="宋体" w:hAnsi="宋体" w:eastAsia="宋体" w:cs="宋体"/>
      <w:kern w:val="0"/>
      <w:sz w:val="24"/>
      <w:szCs w:val="20"/>
    </w:rPr>
  </w:style>
  <w:style w:type="paragraph" w:customStyle="1" w:styleId="142">
    <w:name w:val="正文内容"/>
    <w:basedOn w:val="1"/>
    <w:next w:val="16"/>
    <w:link w:val="143"/>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character" w:customStyle="1" w:styleId="143">
    <w:name w:val="正文内容 Char"/>
    <w:link w:val="142"/>
    <w:qFormat/>
    <w:uiPriority w:val="0"/>
    <w:rPr>
      <w:rFonts w:ascii="Times New Roman" w:hAnsi="Times New Roman" w:eastAsia="宋体" w:cs="Times New Roman"/>
      <w:kern w:val="0"/>
      <w:sz w:val="20"/>
      <w:szCs w:val="24"/>
      <w:shd w:val="clear" w:color="auto" w:fill="FFFFFF"/>
    </w:rPr>
  </w:style>
  <w:style w:type="paragraph" w:customStyle="1" w:styleId="14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47">
    <w:name w:val="正文Land"/>
    <w:basedOn w:val="1"/>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宋体" w:eastAsia="宋体" w:cs="宋体"/>
      <w:color w:val="000000"/>
      <w:kern w:val="0"/>
      <w:sz w:val="24"/>
      <w:szCs w:val="24"/>
    </w:rPr>
  </w:style>
  <w:style w:type="paragraph" w:customStyle="1" w:styleId="148">
    <w:name w:val="样式5"/>
    <w:basedOn w:val="1"/>
    <w:qFormat/>
    <w:uiPriority w:val="0"/>
    <w:pPr>
      <w:widowControl/>
      <w:numPr>
        <w:ilvl w:val="0"/>
        <w:numId w:val="11"/>
      </w:numPr>
      <w:shd w:val="clear" w:color="auto" w:fill="FFFFFF"/>
      <w:tabs>
        <w:tab w:val="left" w:pos="426"/>
      </w:tabs>
      <w:adjustRightInd w:val="0"/>
      <w:snapToGrid w:val="0"/>
      <w:spacing w:beforeLines="50" w:afterLines="50" w:line="360" w:lineRule="auto"/>
      <w:ind w:firstLine="0"/>
    </w:pPr>
    <w:rPr>
      <w:rFonts w:ascii="宋体" w:hAnsi="宋体" w:eastAsia="仿宋_GB2312" w:cs="宋体"/>
      <w:color w:val="000000"/>
      <w:kern w:val="0"/>
      <w:sz w:val="24"/>
      <w:szCs w:val="24"/>
    </w:rPr>
  </w:style>
  <w:style w:type="paragraph" w:customStyle="1" w:styleId="149">
    <w:name w:val="font6"/>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18"/>
      <w:szCs w:val="18"/>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8">
    <w:name w:val="xl87"/>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24"/>
      <w:szCs w:val="24"/>
    </w:rPr>
  </w:style>
  <w:style w:type="paragraph" w:customStyle="1" w:styleId="16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1">
    <w:name w:val="Bulleted Items--Level 2"/>
    <w:basedOn w:val="1"/>
    <w:qFormat/>
    <w:uiPriority w:val="0"/>
    <w:pPr>
      <w:widowControl/>
      <w:numPr>
        <w:ilvl w:val="0"/>
        <w:numId w:val="12"/>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宋体" w:eastAsia="宋体" w:cs="宋体"/>
      <w:color w:val="000000"/>
      <w:kern w:val="0"/>
      <w:sz w:val="22"/>
      <w:szCs w:val="20"/>
      <w:lang w:eastAsia="en-US"/>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2"/>
    </w:rPr>
  </w:style>
  <w:style w:type="paragraph" w:customStyle="1" w:styleId="17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000000"/>
      <w:kern w:val="0"/>
      <w:sz w:val="22"/>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0"/>
      <w:szCs w:val="20"/>
    </w:rPr>
  </w:style>
  <w:style w:type="paragraph" w:customStyle="1" w:styleId="17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7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3">
    <w:name w:val="xl101"/>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0"/>
      <w:szCs w:val="20"/>
    </w:rPr>
  </w:style>
  <w:style w:type="paragraph" w:customStyle="1" w:styleId="1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5">
    <w:name w:val="xl103"/>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2"/>
    </w:rPr>
  </w:style>
  <w:style w:type="paragraph" w:customStyle="1" w:styleId="186">
    <w:name w:val="xl104"/>
    <w:basedOn w:val="1"/>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宋体" w:eastAsia="宋体" w:cs="宋体"/>
      <w:kern w:val="0"/>
      <w:sz w:val="24"/>
      <w:szCs w:val="24"/>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b/>
      <w:bCs/>
      <w:kern w:val="0"/>
      <w:sz w:val="18"/>
      <w:szCs w:val="18"/>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9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19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000000"/>
      <w:kern w:val="0"/>
      <w:sz w:val="22"/>
    </w:rPr>
  </w:style>
  <w:style w:type="paragraph" w:customStyle="1" w:styleId="19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0"/>
      <w:szCs w:val="20"/>
    </w:rPr>
  </w:style>
  <w:style w:type="paragraph" w:customStyle="1" w:styleId="19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2"/>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4"/>
      <w:szCs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10">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2"/>
    </w:rPr>
  </w:style>
  <w:style w:type="paragraph" w:customStyle="1" w:styleId="213">
    <w:name w:val="xl131"/>
    <w:basedOn w:val="1"/>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4">
    <w:name w:val="xl132"/>
    <w:basedOn w:val="1"/>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5">
    <w:name w:val="xl133"/>
    <w:basedOn w:val="1"/>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6">
    <w:name w:val="样式 首行缩进:  0 字符"/>
    <w:basedOn w:val="1"/>
    <w:qFormat/>
    <w:uiPriority w:val="0"/>
    <w:pPr>
      <w:widowControl/>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0"/>
    </w:rPr>
  </w:style>
  <w:style w:type="paragraph" w:customStyle="1" w:styleId="217">
    <w:name w:val="5"/>
    <w:basedOn w:val="1"/>
    <w:qFormat/>
    <w:uiPriority w:val="0"/>
    <w:pPr>
      <w:widowControl/>
      <w:shd w:val="clear" w:color="auto" w:fill="FFFFFF"/>
      <w:tabs>
        <w:tab w:val="left" w:pos="426"/>
      </w:tabs>
      <w:adjustRightInd w:val="0"/>
      <w:snapToGrid w:val="0"/>
      <w:spacing w:line="360" w:lineRule="auto"/>
      <w:ind w:firstLine="200" w:firstLineChars="200"/>
      <w:jc w:val="left"/>
    </w:pPr>
    <w:rPr>
      <w:rFonts w:ascii="宋体" w:hAnsi="宋体" w:eastAsia="宋体" w:cs="宋体"/>
      <w:kern w:val="0"/>
      <w:sz w:val="24"/>
      <w:szCs w:val="24"/>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9">
    <w:name w:val="附件标题"/>
    <w:basedOn w:val="1"/>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20">
    <w:name w:val="附件(1)"/>
    <w:basedOn w:val="1"/>
    <w:qFormat/>
    <w:uiPriority w:val="0"/>
    <w:pPr>
      <w:widowControl/>
      <w:numPr>
        <w:ilvl w:val="0"/>
        <w:numId w:val="13"/>
      </w:numPr>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4"/>
    </w:rPr>
  </w:style>
  <w:style w:type="paragraph" w:customStyle="1" w:styleId="221">
    <w:name w:val="附件1."/>
    <w:basedOn w:val="2"/>
    <w:qFormat/>
    <w:uiPriority w:val="0"/>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222">
    <w:name w:val="附件圈"/>
    <w:basedOn w:val="220"/>
    <w:qFormat/>
    <w:uiPriority w:val="0"/>
    <w:pPr>
      <w:numPr>
        <w:numId w:val="0"/>
      </w:numPr>
      <w:tabs>
        <w:tab w:val="left" w:pos="420"/>
        <w:tab w:val="clear" w:pos="426"/>
      </w:tabs>
      <w:ind w:firstLine="420" w:firstLineChars="200"/>
    </w:pPr>
  </w:style>
  <w:style w:type="paragraph" w:customStyle="1" w:styleId="223">
    <w:name w:val="样式 标题 2H2Heading 2 HiddenHeading 2 CCBSheading 22nd levelh..."/>
    <w:basedOn w:val="3"/>
    <w:qFormat/>
    <w:uiPriority w:val="0"/>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hAnsi="Arial" w:eastAsia="黑体" w:cs="宋体"/>
      <w:color w:val="auto"/>
      <w:kern w:val="2"/>
      <w:sz w:val="28"/>
      <w:szCs w:val="28"/>
    </w:rPr>
  </w:style>
  <w:style w:type="paragraph" w:customStyle="1" w:styleId="224">
    <w:name w:val="样式 标题 2H2Heading 2 HiddenHeading 2 CCBSheading 22nd levelh...1"/>
    <w:basedOn w:val="3"/>
    <w:qFormat/>
    <w:uiPriority w:val="0"/>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hAnsi="宋体" w:eastAsia="宋体"/>
      <w:color w:val="auto"/>
      <w:kern w:val="2"/>
      <w:sz w:val="28"/>
      <w:szCs w:val="28"/>
    </w:rPr>
  </w:style>
  <w:style w:type="character" w:customStyle="1" w:styleId="225">
    <w:name w:val="Default Char"/>
    <w:link w:val="59"/>
    <w:qFormat/>
    <w:uiPriority w:val="0"/>
    <w:rPr>
      <w:rFonts w:ascii="宋体" w:hAnsi="Times New Roman" w:eastAsia="宋体" w:cs="宋体"/>
      <w:color w:val="000000"/>
      <w:kern w:val="0"/>
      <w:sz w:val="24"/>
      <w:szCs w:val="24"/>
    </w:rPr>
  </w:style>
  <w:style w:type="paragraph" w:customStyle="1" w:styleId="226">
    <w:name w:val="CM51"/>
    <w:basedOn w:val="59"/>
    <w:next w:val="59"/>
    <w:qFormat/>
    <w:uiPriority w:val="0"/>
    <w:pPr>
      <w:spacing w:after="103" w:line="360" w:lineRule="auto"/>
      <w:jc w:val="both"/>
    </w:pPr>
    <w:rPr>
      <w:rFonts w:ascii="黑体" w:hAnsi="Calibri" w:eastAsia="黑体" w:cs="Times New Roman"/>
      <w:color w:val="auto"/>
    </w:rPr>
  </w:style>
  <w:style w:type="paragraph" w:customStyle="1" w:styleId="227">
    <w:name w:val="pan"/>
    <w:basedOn w:val="1"/>
    <w:link w:val="228"/>
    <w:qFormat/>
    <w:uiPriority w:val="0"/>
    <w:pPr>
      <w:widowControl/>
      <w:numPr>
        <w:ilvl w:val="0"/>
        <w:numId w:val="14"/>
      </w:numPr>
      <w:shd w:val="clear" w:color="auto" w:fill="FFFFFF"/>
      <w:tabs>
        <w:tab w:val="left" w:pos="426"/>
        <w:tab w:val="left" w:pos="840"/>
      </w:tabs>
      <w:adjustRightInd w:val="0"/>
      <w:snapToGrid w:val="0"/>
      <w:spacing w:line="360" w:lineRule="auto"/>
      <w:ind w:left="840" w:hanging="420"/>
      <w:outlineLvl w:val="0"/>
    </w:pPr>
    <w:rPr>
      <w:rFonts w:ascii="黑体" w:hAnsi="黑体" w:eastAsia="黑体" w:cs="Times New Roman"/>
      <w:sz w:val="32"/>
      <w:szCs w:val="32"/>
    </w:rPr>
  </w:style>
  <w:style w:type="character" w:customStyle="1" w:styleId="228">
    <w:name w:val="pan Char"/>
    <w:link w:val="227"/>
    <w:qFormat/>
    <w:uiPriority w:val="0"/>
    <w:rPr>
      <w:rFonts w:ascii="黑体" w:hAnsi="黑体" w:eastAsia="黑体" w:cs="Times New Roman"/>
      <w:sz w:val="32"/>
      <w:szCs w:val="32"/>
      <w:shd w:val="clear" w:color="auto" w:fill="FFFFFF"/>
    </w:rPr>
  </w:style>
  <w:style w:type="paragraph" w:customStyle="1" w:styleId="229">
    <w:name w:val="pan2"/>
    <w:basedOn w:val="1"/>
    <w:link w:val="230"/>
    <w:qFormat/>
    <w:uiPriority w:val="0"/>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hAnsi="黑体" w:eastAsia="黑体" w:cs="Times New Roman"/>
      <w:sz w:val="30"/>
      <w:szCs w:val="30"/>
    </w:rPr>
  </w:style>
  <w:style w:type="character" w:customStyle="1" w:styleId="230">
    <w:name w:val="pan2 Char"/>
    <w:link w:val="229"/>
    <w:qFormat/>
    <w:uiPriority w:val="0"/>
    <w:rPr>
      <w:rFonts w:ascii="黑体" w:hAnsi="黑体" w:eastAsia="黑体" w:cs="Times New Roman"/>
      <w:sz w:val="30"/>
      <w:szCs w:val="30"/>
      <w:shd w:val="clear" w:color="auto" w:fill="FFFFFF"/>
    </w:rPr>
  </w:style>
  <w:style w:type="paragraph" w:customStyle="1" w:styleId="231">
    <w:name w:val="pan3"/>
    <w:basedOn w:val="1"/>
    <w:link w:val="232"/>
    <w:qFormat/>
    <w:uiPriority w:val="0"/>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hAnsi="黑体" w:eastAsia="黑体" w:cs="Times New Roman"/>
      <w:sz w:val="28"/>
      <w:szCs w:val="28"/>
    </w:rPr>
  </w:style>
  <w:style w:type="character" w:customStyle="1" w:styleId="232">
    <w:name w:val="pan3 Char"/>
    <w:link w:val="231"/>
    <w:qFormat/>
    <w:uiPriority w:val="0"/>
    <w:rPr>
      <w:rFonts w:ascii="黑体" w:hAnsi="黑体" w:eastAsia="黑体" w:cs="Times New Roman"/>
      <w:sz w:val="28"/>
      <w:szCs w:val="28"/>
      <w:shd w:val="clear" w:color="auto" w:fill="FFFFFF"/>
    </w:rPr>
  </w:style>
  <w:style w:type="paragraph" w:customStyle="1" w:styleId="233">
    <w:name w:val="pan4"/>
    <w:basedOn w:val="1"/>
    <w:link w:val="234"/>
    <w:qFormat/>
    <w:uiPriority w:val="0"/>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hAnsi="黑体" w:eastAsia="黑体" w:cs="Times New Roman"/>
      <w:sz w:val="28"/>
      <w:szCs w:val="28"/>
    </w:rPr>
  </w:style>
  <w:style w:type="character" w:customStyle="1" w:styleId="234">
    <w:name w:val="pan4 Char"/>
    <w:link w:val="233"/>
    <w:qFormat/>
    <w:uiPriority w:val="0"/>
    <w:rPr>
      <w:rFonts w:ascii="黑体" w:hAnsi="黑体" w:eastAsia="黑体" w:cs="Times New Roman"/>
      <w:sz w:val="28"/>
      <w:szCs w:val="28"/>
      <w:shd w:val="clear" w:color="auto" w:fill="FFFFFF"/>
    </w:rPr>
  </w:style>
  <w:style w:type="paragraph" w:customStyle="1" w:styleId="235">
    <w:name w:val="pan5"/>
    <w:basedOn w:val="1"/>
    <w:link w:val="236"/>
    <w:qFormat/>
    <w:uiPriority w:val="0"/>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hAnsi="黑体" w:eastAsia="黑体" w:cs="Times New Roman"/>
      <w:sz w:val="24"/>
      <w:szCs w:val="24"/>
    </w:rPr>
  </w:style>
  <w:style w:type="character" w:customStyle="1" w:styleId="236">
    <w:name w:val="pan5 Char"/>
    <w:link w:val="235"/>
    <w:qFormat/>
    <w:uiPriority w:val="0"/>
    <w:rPr>
      <w:rFonts w:ascii="黑体" w:hAnsi="黑体" w:eastAsia="黑体" w:cs="Times New Roman"/>
      <w:sz w:val="24"/>
      <w:szCs w:val="24"/>
      <w:shd w:val="clear" w:color="auto" w:fill="FFFFFF"/>
    </w:rPr>
  </w:style>
  <w:style w:type="paragraph" w:customStyle="1" w:styleId="237">
    <w:name w:val="一级标题"/>
    <w:basedOn w:val="1"/>
    <w:link w:val="239"/>
    <w:qFormat/>
    <w:uiPriority w:val="0"/>
    <w:pPr>
      <w:widowControl/>
      <w:numPr>
        <w:ilvl w:val="0"/>
        <w:numId w:val="15"/>
      </w:numPr>
      <w:shd w:val="clear" w:color="auto" w:fill="FFFFFF"/>
      <w:tabs>
        <w:tab w:val="left" w:pos="426"/>
      </w:tabs>
      <w:adjustRightInd w:val="0"/>
      <w:snapToGrid w:val="0"/>
      <w:spacing w:line="720" w:lineRule="auto"/>
      <w:jc w:val="center"/>
      <w:outlineLvl w:val="0"/>
    </w:pPr>
    <w:rPr>
      <w:rFonts w:ascii="黑体" w:hAnsi="黑体" w:eastAsia="黑体" w:cs="Times New Roman"/>
      <w:sz w:val="44"/>
      <w:szCs w:val="44"/>
    </w:rPr>
  </w:style>
  <w:style w:type="paragraph" w:customStyle="1" w:styleId="238">
    <w:name w:val="二级标题"/>
    <w:basedOn w:val="1"/>
    <w:link w:val="241"/>
    <w:qFormat/>
    <w:uiPriority w:val="0"/>
    <w:pPr>
      <w:widowControl/>
      <w:numPr>
        <w:ilvl w:val="1"/>
        <w:numId w:val="15"/>
      </w:numPr>
      <w:shd w:val="clear" w:color="auto" w:fill="FFFFFF"/>
      <w:tabs>
        <w:tab w:val="left" w:pos="426"/>
      </w:tabs>
      <w:adjustRightInd w:val="0"/>
      <w:snapToGrid w:val="0"/>
      <w:spacing w:line="720" w:lineRule="auto"/>
      <w:outlineLvl w:val="1"/>
    </w:pPr>
    <w:rPr>
      <w:rFonts w:ascii="黑体" w:hAnsi="黑体" w:eastAsia="黑体" w:cs="Times New Roman"/>
      <w:sz w:val="36"/>
      <w:szCs w:val="36"/>
    </w:rPr>
  </w:style>
  <w:style w:type="character" w:customStyle="1" w:styleId="239">
    <w:name w:val="一级标题 Char"/>
    <w:link w:val="237"/>
    <w:qFormat/>
    <w:uiPriority w:val="0"/>
    <w:rPr>
      <w:rFonts w:ascii="黑体" w:hAnsi="黑体" w:eastAsia="黑体" w:cs="Times New Roman"/>
      <w:sz w:val="44"/>
      <w:szCs w:val="44"/>
      <w:shd w:val="clear" w:color="auto" w:fill="FFFFFF"/>
    </w:rPr>
  </w:style>
  <w:style w:type="paragraph" w:customStyle="1" w:styleId="240">
    <w:name w:val="三级标题"/>
    <w:basedOn w:val="1"/>
    <w:link w:val="243"/>
    <w:qFormat/>
    <w:uiPriority w:val="0"/>
    <w:pPr>
      <w:widowControl/>
      <w:numPr>
        <w:ilvl w:val="2"/>
        <w:numId w:val="15"/>
      </w:numPr>
      <w:shd w:val="clear" w:color="auto" w:fill="FFFFFF"/>
      <w:tabs>
        <w:tab w:val="left" w:pos="426"/>
      </w:tabs>
      <w:adjustRightInd w:val="0"/>
      <w:snapToGrid w:val="0"/>
      <w:spacing w:line="720" w:lineRule="auto"/>
      <w:outlineLvl w:val="2"/>
    </w:pPr>
    <w:rPr>
      <w:rFonts w:ascii="黑体" w:hAnsi="黑体" w:eastAsia="黑体" w:cs="Times New Roman"/>
      <w:sz w:val="32"/>
      <w:szCs w:val="32"/>
    </w:rPr>
  </w:style>
  <w:style w:type="character" w:customStyle="1" w:styleId="241">
    <w:name w:val="二级标题 Char"/>
    <w:link w:val="238"/>
    <w:qFormat/>
    <w:uiPriority w:val="0"/>
    <w:rPr>
      <w:rFonts w:ascii="黑体" w:hAnsi="黑体" w:eastAsia="黑体" w:cs="Times New Roman"/>
      <w:sz w:val="36"/>
      <w:szCs w:val="36"/>
      <w:shd w:val="clear" w:color="auto" w:fill="FFFFFF"/>
    </w:rPr>
  </w:style>
  <w:style w:type="paragraph" w:customStyle="1" w:styleId="242">
    <w:name w:val="四级标题"/>
    <w:basedOn w:val="1"/>
    <w:link w:val="245"/>
    <w:qFormat/>
    <w:uiPriority w:val="0"/>
    <w:pPr>
      <w:widowControl/>
      <w:numPr>
        <w:ilvl w:val="3"/>
        <w:numId w:val="15"/>
      </w:numPr>
      <w:shd w:val="clear" w:color="auto" w:fill="FFFFFF"/>
      <w:tabs>
        <w:tab w:val="left" w:pos="426"/>
      </w:tabs>
      <w:adjustRightInd w:val="0"/>
      <w:snapToGrid w:val="0"/>
      <w:spacing w:line="720" w:lineRule="auto"/>
      <w:outlineLvl w:val="3"/>
    </w:pPr>
    <w:rPr>
      <w:rFonts w:ascii="黑体" w:hAnsi="黑体" w:eastAsia="黑体" w:cs="Times New Roman"/>
      <w:sz w:val="30"/>
      <w:szCs w:val="30"/>
    </w:rPr>
  </w:style>
  <w:style w:type="character" w:customStyle="1" w:styleId="243">
    <w:name w:val="三级标题 Char"/>
    <w:link w:val="240"/>
    <w:qFormat/>
    <w:uiPriority w:val="0"/>
    <w:rPr>
      <w:rFonts w:ascii="黑体" w:hAnsi="黑体" w:eastAsia="黑体" w:cs="Times New Roman"/>
      <w:sz w:val="32"/>
      <w:szCs w:val="32"/>
      <w:shd w:val="clear" w:color="auto" w:fill="FFFFFF"/>
    </w:rPr>
  </w:style>
  <w:style w:type="paragraph" w:customStyle="1" w:styleId="244">
    <w:name w:val="五级标题"/>
    <w:basedOn w:val="1"/>
    <w:link w:val="246"/>
    <w:qFormat/>
    <w:uiPriority w:val="0"/>
    <w:pPr>
      <w:widowControl/>
      <w:numPr>
        <w:ilvl w:val="4"/>
        <w:numId w:val="15"/>
      </w:numPr>
      <w:shd w:val="clear" w:color="auto" w:fill="FFFFFF"/>
      <w:tabs>
        <w:tab w:val="left" w:pos="426"/>
      </w:tabs>
      <w:adjustRightInd w:val="0"/>
      <w:snapToGrid w:val="0"/>
      <w:spacing w:line="720" w:lineRule="auto"/>
      <w:outlineLvl w:val="4"/>
    </w:pPr>
    <w:rPr>
      <w:rFonts w:ascii="黑体" w:hAnsi="黑体" w:eastAsia="黑体" w:cs="Times New Roman"/>
      <w:sz w:val="28"/>
      <w:szCs w:val="28"/>
    </w:rPr>
  </w:style>
  <w:style w:type="character" w:customStyle="1" w:styleId="245">
    <w:name w:val="四级标题 Char"/>
    <w:link w:val="242"/>
    <w:qFormat/>
    <w:uiPriority w:val="0"/>
    <w:rPr>
      <w:rFonts w:ascii="黑体" w:hAnsi="黑体" w:eastAsia="黑体" w:cs="Times New Roman"/>
      <w:sz w:val="30"/>
      <w:szCs w:val="30"/>
      <w:shd w:val="clear" w:color="auto" w:fill="FFFFFF"/>
    </w:rPr>
  </w:style>
  <w:style w:type="character" w:customStyle="1" w:styleId="246">
    <w:name w:val="五级标题 Char"/>
    <w:link w:val="244"/>
    <w:qFormat/>
    <w:uiPriority w:val="0"/>
    <w:rPr>
      <w:rFonts w:ascii="黑体" w:hAnsi="黑体" w:eastAsia="黑体" w:cs="Times New Roman"/>
      <w:sz w:val="28"/>
      <w:szCs w:val="28"/>
      <w:shd w:val="clear" w:color="auto" w:fill="FFFFFF"/>
    </w:rPr>
  </w:style>
  <w:style w:type="paragraph" w:customStyle="1" w:styleId="247">
    <w:name w:val="图片"/>
    <w:basedOn w:val="1"/>
    <w:link w:val="249"/>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宋体" w:eastAsia="宋体" w:cs="Times New Roman"/>
      <w:sz w:val="24"/>
      <w:szCs w:val="24"/>
    </w:rPr>
  </w:style>
  <w:style w:type="paragraph" w:customStyle="1" w:styleId="248">
    <w:name w:val="图片注释"/>
    <w:basedOn w:val="1"/>
    <w:link w:val="250"/>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宋体" w:eastAsia="宋体" w:cs="Times New Roman"/>
      <w:sz w:val="24"/>
      <w:szCs w:val="24"/>
      <w:u w:val="single"/>
    </w:rPr>
  </w:style>
  <w:style w:type="character" w:customStyle="1" w:styleId="249">
    <w:name w:val="图片 Char"/>
    <w:link w:val="247"/>
    <w:qFormat/>
    <w:uiPriority w:val="0"/>
    <w:rPr>
      <w:rFonts w:ascii="宋体" w:hAnsi="宋体" w:eastAsia="宋体" w:cs="Times New Roman"/>
      <w:sz w:val="24"/>
      <w:szCs w:val="24"/>
      <w:shd w:val="clear" w:color="auto" w:fill="FFFFFF"/>
    </w:rPr>
  </w:style>
  <w:style w:type="character" w:customStyle="1" w:styleId="250">
    <w:name w:val="图片注释 Char"/>
    <w:link w:val="248"/>
    <w:qFormat/>
    <w:uiPriority w:val="0"/>
    <w:rPr>
      <w:rFonts w:ascii="宋体" w:hAnsi="宋体" w:eastAsia="宋体" w:cs="Times New Roman"/>
      <w:sz w:val="24"/>
      <w:szCs w:val="24"/>
      <w:u w:val="single"/>
      <w:shd w:val="clear" w:color="auto" w:fill="FFFFFF"/>
    </w:rPr>
  </w:style>
  <w:style w:type="paragraph" w:customStyle="1" w:styleId="251">
    <w:name w:val="段内层标"/>
    <w:basedOn w:val="142"/>
    <w:link w:val="252"/>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2">
    <w:name w:val="段内层标 Char"/>
    <w:link w:val="251"/>
    <w:qFormat/>
    <w:uiPriority w:val="0"/>
    <w:rPr>
      <w:rFonts w:ascii="宋体" w:hAnsi="宋体" w:eastAsia="宋体" w:cs="Times New Roman"/>
      <w:b/>
      <w:sz w:val="28"/>
      <w:szCs w:val="28"/>
      <w:shd w:val="clear" w:color="auto" w:fill="FFFFFF"/>
    </w:rPr>
  </w:style>
  <w:style w:type="paragraph" w:customStyle="1" w:styleId="253">
    <w:name w:val="方案设计1级标题"/>
    <w:basedOn w:val="1"/>
    <w:qFormat/>
    <w:uiPriority w:val="0"/>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hAnsi="黑体" w:eastAsia="黑体" w:cs="Times New Roman"/>
      <w:sz w:val="44"/>
      <w:szCs w:val="44"/>
    </w:rPr>
  </w:style>
  <w:style w:type="paragraph" w:customStyle="1" w:styleId="254">
    <w:name w:val="方案设计2级标题"/>
    <w:basedOn w:val="1"/>
    <w:qFormat/>
    <w:uiPriority w:val="0"/>
    <w:pPr>
      <w:widowControl/>
      <w:shd w:val="clear" w:color="auto" w:fill="FFFFFF"/>
      <w:tabs>
        <w:tab w:val="left" w:pos="426"/>
      </w:tabs>
      <w:adjustRightInd w:val="0"/>
      <w:snapToGrid w:val="0"/>
      <w:spacing w:line="360" w:lineRule="auto"/>
      <w:outlineLvl w:val="1"/>
    </w:pPr>
    <w:rPr>
      <w:rFonts w:ascii="黑体" w:hAnsi="黑体" w:eastAsia="黑体" w:cs="Times New Roman"/>
      <w:sz w:val="32"/>
      <w:szCs w:val="32"/>
    </w:rPr>
  </w:style>
  <w:style w:type="paragraph" w:customStyle="1" w:styleId="255">
    <w:name w:val="标题3"/>
    <w:basedOn w:val="1"/>
    <w:link w:val="259"/>
    <w:qFormat/>
    <w:uiPriority w:val="0"/>
    <w:pPr>
      <w:widowControl/>
      <w:shd w:val="clear" w:color="auto" w:fill="FFFFFF"/>
      <w:tabs>
        <w:tab w:val="left" w:pos="426"/>
      </w:tabs>
      <w:adjustRightInd w:val="0"/>
      <w:snapToGrid w:val="0"/>
      <w:spacing w:line="360" w:lineRule="auto"/>
      <w:outlineLvl w:val="2"/>
    </w:pPr>
    <w:rPr>
      <w:rFonts w:ascii="黑体" w:hAnsi="黑体" w:eastAsia="黑体" w:cs="Times New Roman"/>
      <w:sz w:val="28"/>
      <w:szCs w:val="28"/>
    </w:rPr>
  </w:style>
  <w:style w:type="paragraph" w:customStyle="1" w:styleId="256">
    <w:name w:val="标题5"/>
    <w:basedOn w:val="1"/>
    <w:qFormat/>
    <w:uiPriority w:val="0"/>
    <w:pPr>
      <w:widowControl/>
      <w:shd w:val="clear" w:color="auto" w:fill="FFFFFF"/>
      <w:tabs>
        <w:tab w:val="left" w:pos="426"/>
        <w:tab w:val="left" w:pos="2038"/>
      </w:tabs>
      <w:adjustRightInd w:val="0"/>
      <w:snapToGrid w:val="0"/>
      <w:spacing w:line="360" w:lineRule="auto"/>
      <w:ind w:left="2038" w:hanging="420"/>
      <w:jc w:val="left"/>
      <w:outlineLvl w:val="4"/>
    </w:pPr>
    <w:rPr>
      <w:rFonts w:ascii="黑体" w:hAnsi="黑体" w:eastAsia="黑体" w:cs="Times New Roman"/>
      <w:sz w:val="28"/>
      <w:szCs w:val="28"/>
    </w:rPr>
  </w:style>
  <w:style w:type="paragraph" w:customStyle="1" w:styleId="257">
    <w:name w:val="正文标题"/>
    <w:basedOn w:val="1"/>
    <w:link w:val="258"/>
    <w:qFormat/>
    <w:uiPriority w:val="0"/>
    <w:pPr>
      <w:widowControl/>
      <w:numPr>
        <w:ilvl w:val="0"/>
        <w:numId w:val="17"/>
      </w:numPr>
      <w:shd w:val="clear" w:color="auto" w:fill="FFFFFF"/>
      <w:tabs>
        <w:tab w:val="left" w:pos="426"/>
      </w:tabs>
      <w:adjustRightInd w:val="0"/>
      <w:snapToGrid w:val="0"/>
      <w:spacing w:line="360" w:lineRule="auto"/>
      <w:ind w:firstLine="200" w:firstLineChars="200"/>
    </w:pPr>
    <w:rPr>
      <w:rFonts w:ascii="Calibri" w:hAnsi="Calibri" w:eastAsia="宋体" w:cs="Times New Roman"/>
      <w:b/>
      <w:sz w:val="28"/>
      <w:szCs w:val="28"/>
    </w:rPr>
  </w:style>
  <w:style w:type="character" w:customStyle="1" w:styleId="258">
    <w:name w:val="正文标题 Char"/>
    <w:link w:val="257"/>
    <w:qFormat/>
    <w:uiPriority w:val="0"/>
    <w:rPr>
      <w:rFonts w:ascii="Calibri" w:hAnsi="Calibri" w:eastAsia="宋体" w:cs="Times New Roman"/>
      <w:b/>
      <w:sz w:val="28"/>
      <w:szCs w:val="28"/>
      <w:shd w:val="clear" w:color="auto" w:fill="FFFFFF"/>
    </w:rPr>
  </w:style>
  <w:style w:type="character" w:customStyle="1" w:styleId="259">
    <w:name w:val="标题3 Char"/>
    <w:link w:val="255"/>
    <w:qFormat/>
    <w:uiPriority w:val="0"/>
    <w:rPr>
      <w:rFonts w:ascii="黑体" w:hAnsi="黑体" w:eastAsia="黑体" w:cs="Times New Roman"/>
      <w:sz w:val="28"/>
      <w:szCs w:val="28"/>
      <w:shd w:val="clear" w:color="auto" w:fill="FFFFFF"/>
    </w:rPr>
  </w:style>
  <w:style w:type="paragraph" w:customStyle="1" w:styleId="260">
    <w:name w:val="样式 Verdana 四号 首行缩进:  2 字符"/>
    <w:basedOn w:val="1"/>
    <w:qFormat/>
    <w:uiPriority w:val="0"/>
    <w:pPr>
      <w:widowControl/>
      <w:shd w:val="clear" w:color="auto" w:fill="FFFFFF"/>
      <w:tabs>
        <w:tab w:val="left" w:pos="426"/>
      </w:tabs>
      <w:adjustRightInd w:val="0"/>
      <w:snapToGrid w:val="0"/>
      <w:spacing w:line="360" w:lineRule="auto"/>
      <w:ind w:firstLine="560" w:firstLineChars="200"/>
      <w:jc w:val="left"/>
    </w:pPr>
    <w:rPr>
      <w:rFonts w:ascii="Verdana" w:hAnsi="Verdana" w:eastAsia="宋体" w:cs="宋体"/>
      <w:kern w:val="0"/>
      <w:sz w:val="24"/>
      <w:szCs w:val="20"/>
    </w:rPr>
  </w:style>
  <w:style w:type="paragraph" w:customStyle="1" w:styleId="261">
    <w:name w:val="层标"/>
    <w:basedOn w:val="142"/>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eastAsia="宋体" w:cs="Times New Roman"/>
      <w:b/>
      <w:sz w:val="28"/>
      <w:szCs w:val="28"/>
      <w:shd w:val="clear" w:color="auto" w:fill="FFFFFF"/>
    </w:rPr>
  </w:style>
  <w:style w:type="paragraph" w:customStyle="1" w:styleId="263">
    <w:name w:val="引用1"/>
    <w:basedOn w:val="1"/>
    <w:next w:val="1"/>
    <w:link w:val="264"/>
    <w:qFormat/>
    <w:uiPriority w:val="29"/>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264">
    <w:name w:val="引用 Char"/>
    <w:basedOn w:val="47"/>
    <w:link w:val="263"/>
    <w:qFormat/>
    <w:uiPriority w:val="29"/>
    <w:rPr>
      <w:rFonts w:ascii="Times New Roman" w:hAnsi="Times New Roman" w:eastAsia="宋体" w:cs="Times New Roman"/>
      <w:iCs/>
      <w:color w:val="000000"/>
      <w:sz w:val="24"/>
      <w:szCs w:val="24"/>
      <w:shd w:val="clear" w:color="auto" w:fill="FFFFFF"/>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widowControl/>
      <w:numPr>
        <w:ilvl w:val="0"/>
        <w:numId w:val="19"/>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rFonts w:ascii="Times New Roman" w:hAnsi="Times New Roman" w:eastAsia="宋体" w:cs="Times New Roman"/>
      <w:b/>
      <w:sz w:val="24"/>
      <w:szCs w:val="24"/>
      <w:shd w:val="clear" w:color="auto" w:fill="FFFFFF"/>
    </w:rPr>
  </w:style>
  <w:style w:type="paragraph" w:customStyle="1" w:styleId="269">
    <w:name w:val="段内主题"/>
    <w:basedOn w:val="1"/>
    <w:link w:val="271"/>
    <w:qFormat/>
    <w:uiPriority w:val="0"/>
    <w:pPr>
      <w:widowControl/>
      <w:numPr>
        <w:ilvl w:val="1"/>
        <w:numId w:val="20"/>
      </w:numPr>
      <w:shd w:val="clear" w:color="auto" w:fill="FFFFFF"/>
      <w:tabs>
        <w:tab w:val="left" w:pos="426"/>
      </w:tabs>
      <w:adjustRightInd w:val="0"/>
      <w:snapToGrid w:val="0"/>
      <w:spacing w:line="360" w:lineRule="auto"/>
      <w:ind w:firstLine="0"/>
    </w:pPr>
    <w:rPr>
      <w:rFonts w:ascii="宋体" w:hAnsi="宋体" w:eastAsia="宋体" w:cs="Times New Roman"/>
      <w:b/>
      <w:sz w:val="24"/>
      <w:szCs w:val="24"/>
    </w:rPr>
  </w:style>
  <w:style w:type="paragraph" w:customStyle="1" w:styleId="270">
    <w:name w:val="图片注释新"/>
    <w:basedOn w:val="248"/>
    <w:link w:val="272"/>
    <w:qFormat/>
    <w:uiPriority w:val="0"/>
    <w:pPr>
      <w:spacing w:after="81"/>
      <w:ind w:firstLine="0" w:firstLineChars="0"/>
    </w:pPr>
  </w:style>
  <w:style w:type="character" w:customStyle="1" w:styleId="271">
    <w:name w:val="段内主题 Char"/>
    <w:link w:val="269"/>
    <w:qFormat/>
    <w:uiPriority w:val="0"/>
    <w:rPr>
      <w:rFonts w:ascii="宋体" w:hAnsi="宋体" w:eastAsia="宋体" w:cs="Times New Roman"/>
      <w:b/>
      <w:sz w:val="24"/>
      <w:szCs w:val="24"/>
      <w:shd w:val="clear" w:color="auto" w:fill="FFFFFF"/>
    </w:rPr>
  </w:style>
  <w:style w:type="character" w:customStyle="1" w:styleId="272">
    <w:name w:val="图片注释新 Char"/>
    <w:link w:val="270"/>
    <w:qFormat/>
    <w:uiPriority w:val="0"/>
    <w:rPr>
      <w:rFonts w:ascii="宋体" w:hAnsi="宋体" w:eastAsia="宋体" w:cs="Times New Roman"/>
      <w:sz w:val="24"/>
      <w:szCs w:val="24"/>
      <w:u w:val="single"/>
      <w:shd w:val="clear" w:color="auto" w:fill="FFFFFF"/>
    </w:rPr>
  </w:style>
  <w:style w:type="paragraph" w:customStyle="1" w:styleId="273">
    <w:name w:val="正文（缩进）"/>
    <w:basedOn w:val="1"/>
    <w:link w:val="274"/>
    <w:qFormat/>
    <w:uiPriority w:val="0"/>
    <w:pPr>
      <w:widowControl/>
      <w:shd w:val="clear" w:color="auto" w:fill="FFFFFF"/>
      <w:tabs>
        <w:tab w:val="left" w:pos="426"/>
      </w:tabs>
      <w:adjustRightInd w:val="0"/>
      <w:snapToGrid w:val="0"/>
      <w:spacing w:beforeLines="50" w:afterLines="50" w:line="360" w:lineRule="auto"/>
      <w:ind w:firstLine="480" w:firstLineChars="200"/>
    </w:pPr>
    <w:rPr>
      <w:rFonts w:ascii="Times New Roman" w:hAnsi="Times New Roman" w:eastAsia="宋体" w:cs="Times New Roman"/>
      <w:kern w:val="0"/>
      <w:sz w:val="24"/>
      <w:szCs w:val="24"/>
    </w:rPr>
  </w:style>
  <w:style w:type="character" w:customStyle="1" w:styleId="274">
    <w:name w:val="正文（缩进） Char"/>
    <w:link w:val="273"/>
    <w:qFormat/>
    <w:uiPriority w:val="0"/>
    <w:rPr>
      <w:rFonts w:ascii="Times New Roman" w:hAnsi="Times New Roman" w:eastAsia="宋体" w:cs="Times New Roman"/>
      <w:kern w:val="0"/>
      <w:sz w:val="24"/>
      <w:szCs w:val="24"/>
      <w:shd w:val="clear" w:color="auto" w:fill="FFFFFF"/>
    </w:rPr>
  </w:style>
  <w:style w:type="character" w:customStyle="1" w:styleId="275">
    <w:name w:val="Char Char4"/>
    <w:qFormat/>
    <w:uiPriority w:val="0"/>
    <w:rPr>
      <w:rFonts w:eastAsia="宋体"/>
      <w:b/>
      <w:kern w:val="2"/>
      <w:sz w:val="24"/>
      <w:lang w:val="en-US" w:eastAsia="zh-CN" w:bidi="ar-SA"/>
    </w:rPr>
  </w:style>
  <w:style w:type="paragraph" w:customStyle="1" w:styleId="276">
    <w:name w:val="Char5 Char Char 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277">
    <w:name w:val="pa-2"/>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24"/>
      <w:szCs w:val="24"/>
    </w:rPr>
  </w:style>
  <w:style w:type="paragraph" w:customStyle="1" w:styleId="278">
    <w:name w:val="方案正文段落"/>
    <w:basedOn w:val="1"/>
    <w:link w:val="279"/>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0"/>
    </w:rPr>
  </w:style>
  <w:style w:type="character" w:customStyle="1" w:styleId="279">
    <w:name w:val="方案正文段落 Char"/>
    <w:link w:val="278"/>
    <w:qFormat/>
    <w:uiPriority w:val="0"/>
    <w:rPr>
      <w:rFonts w:ascii="Times New Roman" w:hAnsi="Times New Roman" w:eastAsia="宋体" w:cs="Times New Roman"/>
      <w:szCs w:val="20"/>
      <w:shd w:val="clear" w:color="auto" w:fill="FFFFFF"/>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character" w:customStyle="1" w:styleId="282">
    <w:name w:val="模板正文 Char"/>
    <w:link w:val="281"/>
    <w:qFormat/>
    <w:locked/>
    <w:uiPriority w:val="0"/>
    <w:rPr>
      <w:rFonts w:ascii="Times New Roman" w:hAnsi="Times New Roman" w:eastAsia="仿宋_GB2312" w:cs="Times New Roman"/>
      <w:kern w:val="0"/>
      <w:sz w:val="28"/>
      <w:szCs w:val="21"/>
    </w:rPr>
  </w:style>
  <w:style w:type="paragraph" w:customStyle="1" w:styleId="283">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4">
    <w:name w:val="表格正文"/>
    <w:basedOn w:val="1"/>
    <w:qFormat/>
    <w:uiPriority w:val="0"/>
    <w:pPr>
      <w:spacing w:line="360" w:lineRule="auto"/>
      <w:ind w:firstLine="200" w:firstLineChars="200"/>
    </w:pPr>
    <w:rPr>
      <w:rFonts w:ascii="Arial" w:hAnsi="Arial" w:eastAsia="仿宋_GB2312" w:cs="Times New Roman"/>
      <w:sz w:val="24"/>
    </w:rPr>
  </w:style>
  <w:style w:type="paragraph" w:customStyle="1" w:styleId="285">
    <w:name w:val="USE 1"/>
    <w:basedOn w:val="1"/>
    <w:qFormat/>
    <w:uiPriority w:val="99"/>
    <w:pPr>
      <w:spacing w:line="200" w:lineRule="atLeast"/>
    </w:pPr>
    <w:rPr>
      <w:rFonts w:ascii="宋体" w:hAnsi="宋体" w:eastAsia="宋体" w:cs="Times New Roman"/>
      <w:b/>
      <w:sz w:val="24"/>
      <w:szCs w:val="28"/>
    </w:rPr>
  </w:style>
  <w:style w:type="paragraph" w:customStyle="1" w:styleId="2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87">
    <w:name w:val="标题2"/>
    <w:qFormat/>
    <w:uiPriority w:val="0"/>
  </w:style>
  <w:style w:type="character" w:customStyle="1" w:styleId="288">
    <w:name w:val="普通(网站) Char"/>
    <w:link w:val="40"/>
    <w:qFormat/>
    <w:uiPriority w:val="0"/>
    <w:rPr>
      <w:rFonts w:ascii="宋体" w:hAnsi="宋体" w:eastAsia="宋体" w:cs="宋体"/>
      <w:sz w:val="24"/>
      <w:szCs w:val="24"/>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489e6480-bd53-4064-9647-9e5601d74b72</errorID>
      <errorWord>JB</errorWord>
      <group>L1_Sensitive</group>
      <groupName>敏感问题</groupName>
      <ability>L2_Abuse</ability>
      <abilityName>侮辱言辞</abilityName>
      <candidateList/>
      <explain>【侮辱言辞】句中涉及侮辱性的敏感内容，请注意甄别。</explain>
      <paraID> F8B7321</paraID>
      <start>5</start>
      <end>7</end>
      <status>unmodified</status>
      <modifiedWord/>
      <trackRevisions>false</trackRevisions>
    </reviewItem>
    <reviewItem>
      <errorID>902c35e4-ba83-40db-9588-341e0595a389</errorID>
      <errorWord>、</errorWord>
      <group>L1_Word</group>
      <groupName>字词问题</groupName>
      <ability>L2_Typo</ability>
      <abilityName>字词错误</abilityName>
      <candidateList>
        <item>、第</item>
      </candidateList>
      <explain/>
      <paraID>6D6CF574</paraID>
      <start>29</start>
      <end>30</end>
      <status>unmodified</status>
      <modifiedWord/>
      <trackRevisions>false</trackRevisions>
    </reviewItem>
    <reviewItem>
      <errorID>804addcd-0883-4eb7-a207-4ba96ca5eb07</errorID>
      <errorWord>;</errorWord>
      <group>L1_Format</group>
      <groupName>格式问题</groupName>
      <ability>L2_HalfPunc</ability>
      <abilityName>全半角检查</abilityName>
      <candidateList>
        <item>；</item>
      </candidateList>
      <explain>文本全半角错误。</explain>
      <paraID>4B19A5E6</paraID>
      <start>31</start>
      <end>32</end>
      <status>unmodified</status>
      <modifiedWord/>
      <trackRevisions>false</trackRevisions>
    </reviewItem>
    <reviewItem>
      <errorID>b5d91982-5e1e-4b50-899f-204c89ce1718</errorID>
      <errorWord>;</errorWord>
      <group>L1_Format</group>
      <groupName>格式问题</groupName>
      <ability>L2_HalfPunc</ability>
      <abilityName>全半角检查</abilityName>
      <candidateList>
        <item>；</item>
      </candidateList>
      <explain>文本全半角错误。</explain>
      <paraID>7599FB10</paraID>
      <start>39</start>
      <end>40</end>
      <status>unmodified</status>
      <modifiedWord/>
      <trackRevisions>false</trackRevisions>
    </reviewItem>
    <reviewItem>
      <errorID>38e50fdb-1741-4680-b7c2-f7336c790f6b</errorID>
      <errorWord>;</errorWord>
      <group>L1_Format</group>
      <groupName>格式问题</groupName>
      <ability>L2_HalfPunc</ability>
      <abilityName>全半角检查</abilityName>
      <candidateList>
        <item>；</item>
      </candidateList>
      <explain>文本全半角错误。</explain>
      <paraID>55EF4E8E</paraID>
      <start>23</start>
      <end>24</end>
      <status>unmodified</status>
      <modifiedWord/>
      <trackRevisions>false</trackRevisions>
    </reviewItem>
    <reviewItem>
      <errorID>951be742-f3f0-4a97-a072-71a201777115</errorID>
      <errorWord>;</errorWord>
      <group>L1_Format</group>
      <groupName>格式问题</groupName>
      <ability>L2_HalfPunc</ability>
      <abilityName>全半角检查</abilityName>
      <candidateList>
        <item>；</item>
      </candidateList>
      <explain>文本全半角错误。</explain>
      <paraID>76AAE9E5</paraID>
      <start>22</start>
      <end>23</end>
      <status>unmodified</status>
      <modifiedWord/>
      <trackRevisions>false</trackRevisions>
    </reviewItem>
    <reviewItem>
      <errorID>1138f6e4-0daf-4e2e-8fa8-37b4660dadb5</errorID>
      <errorWord>;</errorWord>
      <group>L1_Format</group>
      <groupName>格式问题</groupName>
      <ability>L2_HalfPunc</ability>
      <abilityName>全半角检查</abilityName>
      <candidateList>
        <item>；</item>
      </candidateList>
      <explain>文本全半角错误。</explain>
      <paraID>2442F969</paraID>
      <start>26</start>
      <end>27</end>
      <status>unmodified</status>
      <modifiedWord/>
      <trackRevisions>false</trackRevisions>
    </reviewItem>
    <reviewItem>
      <errorID>1139f625-da39-4d36-9efb-e34ab5cd6cdd</errorID>
      <errorWord>;</errorWord>
      <group>L1_Format</group>
      <groupName>格式问题</groupName>
      <ability>L2_HalfPunc</ability>
      <abilityName>全半角检查</abilityName>
      <candidateList>
        <item>；</item>
      </candidateList>
      <explain>文本全半角错误。</explain>
      <paraID>6F1836DF</paraID>
      <start>69</start>
      <end>70</end>
      <status>unmodified</status>
      <modifiedWord/>
      <trackRevisions>false</trackRevisions>
    </reviewItem>
    <reviewItem>
      <errorID>02a10212-1410-419a-823b-52a291925853</errorID>
      <errorWord>;</errorWord>
      <group>L1_Format</group>
      <groupName>格式问题</groupName>
      <ability>L2_HalfPunc</ability>
      <abilityName>全半角检查</abilityName>
      <candidateList>
        <item>；</item>
      </candidateList>
      <explain>文本全半角错误。</explain>
      <paraID>371E98A1</paraID>
      <start>41</start>
      <end>42</end>
      <status>unmodified</status>
      <modifiedWord/>
      <trackRevisions>false</trackRevisions>
    </reviewItem>
    <reviewItem>
      <errorID>fe8f6f73-4686-4bea-b783-b85653fe984b</errorID>
      <errorWord>;</errorWord>
      <group>L1_Format</group>
      <groupName>格式问题</groupName>
      <ability>L2_HalfPunc</ability>
      <abilityName>全半角检查</abilityName>
      <candidateList>
        <item>；</item>
      </candidateList>
      <explain>文本全半角错误。</explain>
      <paraID>6009162C</paraID>
      <start>25</start>
      <end>26</end>
      <status>unmodified</status>
      <modifiedWord/>
      <trackRevisions>false</trackRevisions>
    </reviewItem>
    <reviewItem>
      <errorID>869482e1-7990-4dd0-92bd-a8d065f06771</errorID>
      <errorWord>;</errorWord>
      <group>L1_Format</group>
      <groupName>格式问题</groupName>
      <ability>L2_HalfPunc</ability>
      <abilityName>全半角检查</abilityName>
      <candidateList>
        <item>；</item>
      </candidateList>
      <explain>文本全半角错误。</explain>
      <paraID> E66C94B</paraID>
      <start>23</start>
      <end>24</end>
      <status>unmodified</status>
      <modifiedWord/>
      <trackRevisions>false</trackRevisions>
    </reviewItem>
    <reviewItem>
      <errorID>874f5d1b-14c0-462a-912d-4f686ce2a84c</errorID>
      <errorWord>(</errorWord>
      <group>L1_Format</group>
      <groupName>格式问题</groupName>
      <ability>L2_HalfPunc</ability>
      <abilityName>全半角检查</abilityName>
      <candidateList>
        <item>（</item>
      </candidateList>
      <explain>文本全半角错误。</explain>
      <paraID>77F7E146</paraID>
      <start>16</start>
      <end>17</end>
      <status>unmodified</status>
      <modifiedWord/>
      <trackRevisions>false</trackRevisions>
    </reviewItem>
    <reviewItem>
      <errorID>68c28467-b411-47a0-8c94-cbec5ee3bb30</errorID>
      <errorWord>)</errorWord>
      <group>L1_Format</group>
      <groupName>格式问题</groupName>
      <ability>L2_HalfPunc</ability>
      <abilityName>全半角检查</abilityName>
      <candidateList>
        <item>）</item>
      </candidateList>
      <explain>文本全半角错误。</explain>
      <paraID>77F7E146</paraID>
      <start>20</start>
      <end>21</end>
      <status>unmodified</status>
      <modifiedWord/>
      <trackRevisions>false</trackRevisions>
    </reviewItem>
    <reviewItem>
      <errorID>a34437d6-2806-4729-afc8-1391914e9bd6</errorID>
      <errorWord>;</errorWord>
      <group>L1_Format</group>
      <groupName>格式问题</groupName>
      <ability>L2_HalfPunc</ability>
      <abilityName>全半角检查</abilityName>
      <candidateList>
        <item>；</item>
      </candidateList>
      <explain>文本全半角错误。</explain>
      <paraID>77F7E146</paraID>
      <start>34</start>
      <end>35</end>
      <status>unmodified</status>
      <modifiedWord/>
      <trackRevisions>false</trackRevisions>
    </reviewItem>
    <reviewItem>
      <errorID>93a71624-ffa9-4f77-b3a1-0c821dbc7a8e</errorID>
      <errorWord>法律、法规</errorWord>
      <group>L1_Word</group>
      <groupName>字词问题</groupName>
      <ability>L2_Typo</ability>
      <abilityName>字词错误</abilityName>
      <candidateList>
        <item>法律法规</item>
      </candidateList>
      <explain/>
      <paraID>4479AB9F</paraID>
      <start>8</start>
      <end>13</end>
      <status>unmodified</status>
      <modifiedWord/>
      <trackRevisions>false</trackRevisions>
    </reviewItem>
    <reviewItem>
      <errorID>5a0997db-904f-424c-93d7-da0ba6aa48bb</errorID>
      <errorWord>JB</errorWord>
      <group>L1_Sensitive</group>
      <groupName>敏感问题</groupName>
      <ability>L2_Abuse</ability>
      <abilityName>侮辱言辞</abilityName>
      <candidateList/>
      <explain>【侮辱言辞】句中涉及侮辱性的敏感内容，请注意甄别。</explain>
      <paraID>58B3529F</paraID>
      <start>7</start>
      <end>9</end>
      <status>unmodified</status>
      <modifiedWord/>
      <trackRevisions>false</trackRevisions>
    </reviewItem>
    <reviewItem>
      <errorID>93b7c7a6-0eee-42bf-88eb-33ebc3a48761</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7A815A27</paraID>
      <start>25</start>
      <end>29</end>
      <status>unmodified</status>
      <modifiedWord/>
      <trackRevisions>false</trackRevisions>
    </reviewItem>
    <reviewItem>
      <errorID>53d1ff9f-21b3-404c-b5fa-4ddd28a6520b</errorID>
      <errorWord>/）</errorWord>
      <group>L1_Punc</group>
      <groupName>标点问题</groupName>
      <ability>L2_Punc</ability>
      <abilityName>标点符号检查</abilityName>
      <candidateList>
        <item>）</item>
      </candidateList>
      <explain/>
      <paraID>6758E1B3</paraID>
      <start>42</start>
      <end>44</end>
      <status>unmodified</status>
      <modifiedWord/>
      <trackRevisions>false</trackRevisions>
    </reviewItem>
    <reviewItem>
      <errorID>b61121e0-9282-4570-aee0-207120782b68</errorID>
      <errorWord>-</errorWord>
      <group>L1_Format</group>
      <groupName>格式问题</groupName>
      <ability>L2_HalfPunc</ability>
      <abilityName>全半角检查</abilityName>
      <candidateList>
        <item>－</item>
      </candidateList>
      <explain>文本全半角错误。</explain>
      <paraID>6758E1B3</paraID>
      <start>44</start>
      <end>45</end>
      <status>unmodified</status>
      <modifiedWord/>
      <trackRevisions>false</trackRevisions>
    </reviewItem>
    <reviewItem>
      <errorID>fd5350a3-75db-4848-a024-193020f7aca5</errorID>
      <errorWord>下午17:00</errorWord>
      <group>L1_Knowledge</group>
      <groupName>知识性问题</groupName>
      <ability>L2_Time</ability>
      <abilityName>日期时间</abilityName>
      <candidateList>
        <item>17:00</item>
      </candidateList>
      <explain>24小时制的时间，不需要强调“下午”。</explain>
      <paraID>6758E1B3</paraID>
      <start>211</start>
      <end>218</end>
      <status>unmodified</status>
      <modifiedWord/>
      <trackRevisions>false</trackRevisions>
    </reviewItem>
    <reviewItem>
      <errorID>9c424b9f-7c09-4317-bec3-7f4491026202</errorID>
      <errorWord>;</errorWord>
      <group>L1_Format</group>
      <groupName>格式问题</groupName>
      <ability>L2_HalfPunc</ability>
      <abilityName>全半角检查</abilityName>
      <candidateList>
        <item>；</item>
      </candidateList>
      <explain>文本全半角错误。</explain>
      <paraID>56530312</paraID>
      <start>44</start>
      <end>45</end>
      <status>unmodified</status>
      <modifiedWord/>
      <trackRevisions>false</trackRevisions>
    </reviewItem>
    <reviewItem>
      <errorID>0c1d1591-7c1b-46d3-bd17-472b57f43c7f</errorID>
      <errorWord>;</errorWord>
      <group>L1_Format</group>
      <groupName>格式问题</groupName>
      <ability>L2_HalfPunc</ability>
      <abilityName>全半角检查</abilityName>
      <candidateList>
        <item>；</item>
      </candidateList>
      <explain>文本全半角错误。</explain>
      <paraID>469190AD</paraID>
      <start>18</start>
      <end>19</end>
      <status>unmodified</status>
      <modifiedWord/>
      <trackRevisions>false</trackRevisions>
    </reviewItem>
    <reviewItem>
      <errorID>31c28085-33b5-41db-b62d-b2d438ed2514</errorID>
      <errorWord>,</errorWord>
      <group>L1_Format</group>
      <groupName>格式问题</groupName>
      <ability>L2_HalfPunc</ability>
      <abilityName>全半角检查</abilityName>
      <candidateList>
        <item>，</item>
      </candidateList>
      <explain>文本全半角错误。</explain>
      <paraID>4CC5D2B8</paraID>
      <start>12</start>
      <end>13</end>
      <status>unmodified</status>
      <modifiedWord/>
      <trackRevisions>false</trackRevisions>
    </reviewItem>
    <reviewItem>
      <errorID>d8aa8d91-fce9-4be2-abfa-60b6280bdcbd</errorID>
      <errorWord>;</errorWord>
      <group>L1_Format</group>
      <groupName>格式问题</groupName>
      <ability>L2_HalfPunc</ability>
      <abilityName>全半角检查</abilityName>
      <candidateList>
        <item>；</item>
      </candidateList>
      <explain>文本全半角错误。</explain>
      <paraID>4CC5D2B8</paraID>
      <start>59</start>
      <end>60</end>
      <status>unmodified</status>
      <modifiedWord/>
      <trackRevisions>false</trackRevisions>
    </reviewItem>
    <reviewItem>
      <errorID>c4ca10d0-e5b2-4580-ba43-9bfcabf69e88</errorID>
      <errorWord>的的</errorWord>
      <group>L1_Word</group>
      <groupName>字词问题</groupName>
      <ability>L2_Typo</ability>
      <abilityName>字词错误</abilityName>
      <candidateList>
        <item>的</item>
      </candidateList>
      <explain>“的”常用于连接修饰语与名词性中心语，表示属性、所属或描述。</explain>
      <paraID>  D919B7</paraID>
      <start>16</start>
      <end>18</end>
      <status>unmodified</status>
      <modifiedWord/>
      <trackRevisions>false</trackRevisions>
    </reviewItem>
    <reviewItem>
      <errorID>39c5a4ae-6248-4c89-af1d-a9d8ebfeae3f</errorID>
      <errorWord>/）</errorWord>
      <group>L1_Punc</group>
      <groupName>标点问题</groupName>
      <ability>L2_Punc</ability>
      <abilityName>标点符号检查</abilityName>
      <candidateList>
        <item>）</item>
      </candidateList>
      <explain/>
      <paraID>1440F8AC</paraID>
      <start>53</start>
      <end>55</end>
      <status>unmodified</status>
      <modifiedWord/>
      <trackRevisions>false</trackRevisions>
    </reviewItem>
    <reviewItem>
      <errorID>5433bd61-86fd-4b0e-a1d7-0807601ad811</errorID>
      <errorWord>-</errorWord>
      <group>L1_Format</group>
      <groupName>格式问题</groupName>
      <ability>L2_HalfPunc</ability>
      <abilityName>全半角检查</abilityName>
      <candidateList>
        <item>－</item>
      </candidateList>
      <explain>文本全半角错误。</explain>
      <paraID>1440F8AC</paraID>
      <start>55</start>
      <end>56</end>
      <status>unmodified</status>
      <modifiedWord/>
      <trackRevisions>false</trackRevisions>
    </reviewItem>
    <reviewItem>
      <errorID>20a66095-ab97-4c06-8901-564038a690b6</errorID>
      <errorWord>提出质疑</errorWord>
      <group>L1_Grammar</group>
      <groupName>语法问题</groupName>
      <ability>L2_Grammar</ability>
      <abilityName>语法错误</abilityName>
      <candidateList>
        <item>质疑</item>
      </candidateList>
      <explain>〈动〉提出疑问：～问难。</explain>
      <paraID>68D8444B</paraID>
      <start>3</start>
      <end>7</end>
      <status>unmodified</status>
      <modifiedWord/>
      <trackRevisions>false</trackRevisions>
    </reviewItem>
    <reviewItem>
      <errorID>3d610889-b47e-4f9f-90ce-5ee6f3dad70a</errorID>
      <errorWord>提出质疑</errorWord>
      <group>L1_Grammar</group>
      <groupName>语法问题</groupName>
      <ability>L2_Grammar</ability>
      <abilityName>语法错误</abilityName>
      <candidateList>
        <item>质疑</item>
      </candidateList>
      <explain>〈动〉提出疑问：～问难。</explain>
      <paraID>68D8444B</paraID>
      <start>53</start>
      <end>57</end>
      <status>unmodified</status>
      <modifiedWord/>
      <trackRevisions>false</trackRevisions>
    </reviewItem>
    <reviewItem>
      <errorID>8bcdfe5e-29f8-4341-8441-1426b9dc6958</errorID>
      <errorWord>滴露</errorWord>
      <group>L1_Word</group>
      <groupName>字词问题</groupName>
      <ability>L2_Typo</ability>
      <abilityName>字词错误</abilityName>
      <candidateList>
        <item>滴漏</item>
      </candidateList>
      <explain/>
      <paraID>17F8E49B</paraID>
      <start>0</start>
      <end>2</end>
      <status>unmodified</status>
      <modifiedWord/>
      <trackRevisions>false</trackRevisions>
    </reviewItem>
    <reviewItem>
      <errorID>ff4db740-2ac9-4a66-aed5-486d62b03904</errorID>
      <errorWord>(</errorWord>
      <group>L1_Format</group>
      <groupName>格式问题</groupName>
      <ability>L2_HalfPunc</ability>
      <abilityName>全半角检查</abilityName>
      <candidateList>
        <item>（</item>
      </candidateList>
      <explain>文本全半角错误。</explain>
      <paraID>7101D7E4</paraID>
      <start>3</start>
      <end>4</end>
      <status>unmodified</status>
      <modifiedWord/>
      <trackRevisions>false</trackRevisions>
    </reviewItem>
    <reviewItem>
      <errorID>79dcc267-a911-46c9-bc88-1f7844ea5e49</errorID>
      <errorWord>)</errorWord>
      <group>L1_Format</group>
      <groupName>格式问题</groupName>
      <ability>L2_HalfPunc</ability>
      <abilityName>全半角检查</abilityName>
      <candidateList>
        <item>）</item>
      </candidateList>
      <explain>文本全半角错误。</explain>
      <paraID>4C494ACA</paraID>
      <start>10</start>
      <end>11</end>
      <status>unmodified</status>
      <modifiedWord/>
      <trackRevisions>false</trackRevisions>
    </reviewItem>
    <reviewItem>
      <errorID>9fa776e7-d695-4608-a5e9-df1da143efa0</errorID>
      <errorWord>-</errorWord>
      <group>L1_Format</group>
      <groupName>格式问题</groupName>
      <ability>L2_HalfPunc</ability>
      <abilityName>全半角检查</abilityName>
      <candidateList>
        <item>－</item>
      </candidateList>
      <explain>文本全半角错误。</explain>
      <paraID>4D740D66</paraID>
      <start>9</start>
      <end>10</end>
      <status>unmodified</status>
      <modifiedWord/>
      <trackRevisions>false</trackRevisions>
    </reviewItem>
    <reviewItem>
      <errorID>f36d56a8-318f-4ec6-b401-a9856b80bbed</errorID>
      <errorWord>(</errorWord>
      <group>L1_Format</group>
      <groupName>格式问题</groupName>
      <ability>L2_HalfPunc</ability>
      <abilityName>全半角检查</abilityName>
      <candidateList>
        <item>（</item>
      </candidateList>
      <explain>文本全半角错误。</explain>
      <paraID>32DFCAD6</paraID>
      <start>9</start>
      <end>10</end>
      <status>unmodified</status>
      <modifiedWord/>
      <trackRevisions>false</trackRevisions>
    </reviewItem>
    <reviewItem>
      <errorID>7f75ac2c-d186-4c2c-9599-2d9607dfcefd</errorID>
      <errorWord>贴</errorWord>
      <group>L1_Word</group>
      <groupName>字词问题</groupName>
      <ability>L2_Typo</ability>
      <abilityName>字词错误</abilityName>
      <candidateList>
        <item>帖</item>
      </candidateList>
      <explain>存在发音相同字词的误用。</explain>
      <paraID>4AD4276E</paraID>
      <start>2</start>
      <end>3</end>
      <status>unmodified</status>
      <modifiedWord/>
      <trackRevisions>false</trackRevisions>
    </reviewItem>
    <reviewItem>
      <errorID>b4194de1-85fe-45ef-898d-ee62afcc80b1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732C2C79</paraID>
      <start>5</start>
      <end>6</end>
      <status>unmodified</status>
      <modifiedWord/>
      <trackRevisions>false</trackRevisions>
    </reviewItem>
    <reviewItem>
      <errorID>2bcd910a-2cc8-497f-b9d5-fdd5285cd2f3</errorID>
      <errorWord>)</errorWord>
      <group>L1_Format</group>
      <groupName>格式问题</groupName>
      <ability>L2_HalfPunc</ability>
      <abilityName>全半角检查</abilityName>
      <candidateList>
        <item>）</item>
      </candidateList>
      <explain>文本全半角错误。</explain>
      <paraID>61CDA5B4</paraID>
      <start>7</start>
      <end>8</end>
      <status>unmodified</status>
      <modifiedWord/>
      <trackRevisions>false</trackRevisions>
    </reviewItem>
    <reviewItem>
      <errorID>4f7baa85-adb1-4de6-a740-2ea45281c041</errorID>
      <errorWord>-</errorWord>
      <group>L1_Format</group>
      <groupName>格式问题</groupName>
      <ability>L2_HalfPunc</ability>
      <abilityName>全半角检查</abilityName>
      <candidateList>
        <item>－</item>
      </candidateList>
      <explain>文本全半角错误。</explain>
      <paraID>77DFE4FA</paraID>
      <start>11</start>
      <end>12</end>
      <status>unmodified</status>
      <modifiedWord/>
      <trackRevisions>false</trackRevisions>
    </reviewItem>
    <reviewItem>
      <errorID>74731261-35bd-4ac5-84ca-6058659cce7f</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1574D7CC</paraID>
      <start>2</start>
      <end>3</end>
      <status>unmodified</status>
      <modifiedWord/>
      <trackRevisions>false</trackRevisions>
    </reviewItem>
    <reviewItem>
      <errorID>2e209d58-d477-4411-81a0-906665624528</errorID>
      <errorWord>尔沫</errorWord>
      <group>L1_Word</group>
      <groupName>字词问题</groupName>
      <ability>L2_Typo</ability>
      <abilityName>字词错误</abilityName>
      <candidateList>
        <item>泡沫</item>
      </candidateList>
      <explain/>
      <paraID>11BAA901</paraID>
      <start>0</start>
      <end>2</end>
      <status>unmodified</status>
      <modifiedWord/>
      <trackRevisions>false</trackRevisions>
    </reviewItem>
    <reviewItem>
      <errorID>1572d1c2-500a-48c3-83eb-056bcc9b1a42</errorID>
      <errorWord>(</errorWord>
      <group>L1_Format</group>
      <groupName>格式问题</groupName>
      <ability>L2_HalfPunc</ability>
      <abilityName>全半角检查</abilityName>
      <candidateList>
        <item>（</item>
      </candidateList>
      <explain>文本全半角错误。</explain>
      <paraID>78EB840E</paraID>
      <start>3</start>
      <end>4</end>
      <status>unmodified</status>
      <modifiedWord/>
      <trackRevisions>false</trackRevisions>
    </reviewItem>
    <reviewItem>
      <errorID>8d1392b6-45dd-476d-90bb-e9c789543d53</errorID>
      <errorWord>其它</errorWord>
      <group>L1_Word</group>
      <groupName>字词问题</groupName>
      <ability>L2_Alias</ability>
      <abilityName>也作/曾用词</abilityName>
      <candidateList>
        <item>其他</item>
      </candidateList>
      <explain>词汇[其它]为不规范表述或旧称，其规范书面表述为[其他]。</explain>
      <paraID>45F683D2</paraID>
      <start>2</start>
      <end>4</end>
      <status>unmodified</status>
      <modifiedWord/>
      <trackRevisions>false</trackRevisions>
    </reviewItem>
    <reviewItem>
      <errorID>48791d53-f218-41e5-a2c4-5f4ac7757ccf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7FAEE1E3</paraID>
      <start>33</start>
      <end>36</end>
      <status>unmodified</status>
      <modifiedWord/>
      <trackRevisions>false</trackRevisions>
    </reviewItem>
    <reviewItem>
      <errorID>0fd11131-7bdc-4855-ad62-2415d0d59786</errorID>
      <errorWord>:</errorWord>
      <group>L1_Format</group>
      <groupName>格式问题</groupName>
      <ability>L2_HalfPunc</ability>
      <abilityName>全半角检查</abilityName>
      <candidateList>
        <item>：</item>
      </candidateList>
      <explain>文本全半角错误。</explain>
      <paraID>4A78E3F5</paraID>
      <start>6</start>
      <end>7</end>
      <status>unmodified</status>
      <modifiedWord/>
      <trackRevisions>false</trackRevisions>
    </reviewItem>
    <reviewItem>
      <errorID>18c7ad6c-0eb1-46f7-915b-9335c3eb0bbc</errorID>
      <errorWord>:</errorWord>
      <group>L1_Format</group>
      <groupName>格式问题</groupName>
      <ability>L2_HalfPunc</ability>
      <abilityName>全半角检查</abilityName>
      <candidateList>
        <item>：</item>
      </candidateList>
      <explain>文本全半角错误。</explain>
      <paraID>78EC024B</paraID>
      <start>7</start>
      <end>8</end>
      <status>unmodified</status>
      <modifiedWord/>
      <trackRevisions>false</trackRevisions>
    </reviewItem>
    <reviewItem>
      <errorID>232fdc49-3a51-425e-b035-b9bf14ef5810</errorID>
      <errorWord>签定</errorWord>
      <group>L1_Word</group>
      <groupName>字词问题</groupName>
      <ability>L2_Typo</ability>
      <abilityName>字词错误</abilityName>
      <candidateList>
        <item>签订</item>
      </candidateList>
      <explain>〈动〉订立条约或合同并签字：两国～了贸易议定书和支付协定。</explain>
      <paraID>516DB009</paraID>
      <start>78</start>
      <end>80</end>
      <status>unmodified</status>
      <modifiedWord/>
      <trackRevisions>false</trackRevisions>
    </reviewItem>
    <reviewItem>
      <errorID>2e2cda47-83cb-4795-84bd-21198caeb28d</errorID>
      <errorWord>，</errorWord>
      <group>L1_Word</group>
      <groupName>字词问题</groupName>
      <ability>L2_Typo</ability>
      <abilityName>字词错误</abilityName>
      <candidateList>
        <item>，在</item>
      </candidateList>
      <explain/>
      <paraID>516DB009</paraID>
      <start>85</start>
      <end>86</end>
      <status>unmodified</status>
      <modifiedWord/>
      <trackRevisions>false</trackRevisions>
    </reviewItem>
    <reviewItem>
      <errorID>1810361d-fcc0-42da-a171-3e6ff56b87b8</errorID>
      <errorWord>做</errorWord>
      <group>L1_Word</group>
      <groupName>字词问题</groupName>
      <ability>L2_Typo</ability>
      <abilityName>字词错误</abilityName>
      <candidateList>
        <item>作</item>
      </candidateList>
      <explain>存在发音相同字词的误用。</explain>
      <paraID>516DB009</paraID>
      <start>92</start>
      <end>93</end>
      <status>unmodified</status>
      <modifiedWord/>
      <trackRevisions>false</trackRevisions>
    </reviewItem>
    <reviewItem>
      <errorID>7b9cd98e-1acb-4491-8797-64b8d0fcd8d1</errorID>
      <errorWord>如须</errorWord>
      <group>L1_Word</group>
      <groupName>字词问题</groupName>
      <ability>L2_Typo</ability>
      <abilityName>字词错误</abilityName>
      <candidateList>
        <item>如需</item>
      </candidateList>
      <explain/>
      <paraID>2868E44B</paraID>
      <start>247</start>
      <end>249</end>
      <status>unmodified</status>
      <modifiedWord/>
      <trackRevisions>false</trackRevisions>
    </reviewItem>
    <reviewItem>
      <errorID>dc0b2277-6b1b-4ddd-a08c-4ccbd81f5ae8</errorID>
      <errorWord>须</errorWord>
      <group>L1_Word</group>
      <groupName>字词问题</groupName>
      <ability>L2_Typo</ability>
      <abilityName>字词错误</abilityName>
      <candidateList>
        <item>需</item>
      </candidateList>
      <explain>存在发音相同字词的误用。</explain>
      <paraID>2868E44B</paraID>
      <start>264</start>
      <end>265</end>
      <status>unmodified</status>
      <modifiedWord/>
      <trackRevisions>false</trackRevisions>
    </reviewItem>
    <reviewItem>
      <errorID>7467b8b8-fd17-4b81-b588-8c33d933af36</errorID>
      <errorWord>(</errorWord>
      <group>L1_Format</group>
      <groupName>格式问题</groupName>
      <ability>L2_HalfPunc</ability>
      <abilityName>全半角检查</abilityName>
      <candidateList>
        <item>（</item>
      </candidateList>
      <explain>文本全半角错误。</explain>
      <paraID>7B2FF577</paraID>
      <start>4</start>
      <end>5</end>
      <status>unmodified</status>
      <modifiedWord/>
      <trackRevisions>false</trackRevisions>
    </reviewItem>
    <reviewItem>
      <errorID>7b4bdf25-0c2a-4e62-ab33-9fca8895e2f2</errorID>
      <errorWord>)</errorWord>
      <group>L1_Format</group>
      <groupName>格式问题</groupName>
      <ability>L2_HalfPunc</ability>
      <abilityName>全半角检查</abilityName>
      <candidateList>
        <item>）</item>
      </candidateList>
      <explain>文本全半角错误。</explain>
      <paraID>7B2FF577</paraID>
      <start>11</start>
      <end>12</end>
      <status>unmodified</status>
      <modifiedWord/>
      <trackRevisions>false</trackRevisions>
    </reviewItem>
    <reviewItem>
      <errorID>00e60167-5029-465f-9808-cad2f0529040</errorID>
      <errorWord>(</errorWord>
      <group>L1_Format</group>
      <groupName>格式问题</groupName>
      <ability>L2_HalfPunc</ability>
      <abilityName>全半角检查</abilityName>
      <candidateList>
        <item>（</item>
      </candidateList>
      <explain>文本全半角错误。</explain>
      <paraID>2582E2B3</paraID>
      <start>7</start>
      <end>8</end>
      <status>unmodified</status>
      <modifiedWord/>
      <trackRevisions>false</trackRevisions>
    </reviewItem>
    <reviewItem>
      <errorID>9da3fed6-3cb7-41f3-bcca-56680734e547</errorID>
      <errorWord>)</errorWord>
      <group>L1_Format</group>
      <groupName>格式问题</groupName>
      <ability>L2_HalfPunc</ability>
      <abilityName>全半角检查</abilityName>
      <candidateList>
        <item>）</item>
      </candidateList>
      <explain>文本全半角错误。</explain>
      <paraID>2582E2B3</paraID>
      <start>11</start>
      <end>12</end>
      <status>unmodified</status>
      <modifiedWord/>
      <trackRevisions>false</trackRevisions>
    </reviewItem>
    <reviewItem>
      <errorID>6ae2365c-7468-4c64-bee9-9f9295c34adc</errorID>
      <errorWord>法律、法规</errorWord>
      <group>L1_Word</group>
      <groupName>字词问题</groupName>
      <ability>L2_Typo</ability>
      <abilityName>字词错误</abilityName>
      <candidateList>
        <item>法律法规</item>
      </candidateList>
      <explain/>
      <paraID>2E80F319</paraID>
      <start>9</start>
      <end>14</end>
      <status>unmodified</status>
      <modifiedWord/>
      <trackRevisions>false</trackRevisions>
    </reviewItem>
    <reviewItem>
      <errorID>cb19a3c2-8af4-45f5-9ac1-31c08b12bf70</errorID>
      <errorWord>滴露</errorWord>
      <group>L1_Word</group>
      <groupName>字词问题</groupName>
      <ability>L2_Typo</ability>
      <abilityName>字词错误</abilityName>
      <candidateList>
        <item>滴漏</item>
      </candidateList>
      <explain/>
      <paraID>3DF37FF6</paraID>
      <start>0</start>
      <end>2</end>
      <status>unmodified</status>
      <modifiedWord/>
      <trackRevisions>false</trackRevisions>
    </reviewItem>
    <reviewItem>
      <errorID>f3dd3d9b-aab4-4844-b0b4-ac9171c4d9cc</errorID>
      <errorWord>(</errorWord>
      <group>L1_Format</group>
      <groupName>格式问题</groupName>
      <ability>L2_HalfPunc</ability>
      <abilityName>全半角检查</abilityName>
      <candidateList>
        <item>（</item>
      </candidateList>
      <explain>文本全半角错误。</explain>
      <paraID>4BAF7EB3</paraID>
      <start>3</start>
      <end>4</end>
      <status>unmodified</status>
      <modifiedWord/>
      <trackRevisions>false</trackRevisions>
    </reviewItem>
    <reviewItem>
      <errorID>f93f2181-d106-4163-a7ba-2fe741c1e910</errorID>
      <errorWord>)</errorWord>
      <group>L1_Format</group>
      <groupName>格式问题</groupName>
      <ability>L2_HalfPunc</ability>
      <abilityName>全半角检查</abilityName>
      <candidateList>
        <item>）</item>
      </candidateList>
      <explain>文本全半角错误。</explain>
      <paraID>4BB12F1C</paraID>
      <start>10</start>
      <end>11</end>
      <status>unmodified</status>
      <modifiedWord/>
      <trackRevisions>false</trackRevisions>
    </reviewItem>
    <reviewItem>
      <errorID>209c5d00-7006-4158-8573-6189887352e2</errorID>
      <errorWord>-</errorWord>
      <group>L1_Format</group>
      <groupName>格式问题</groupName>
      <ability>L2_HalfPunc</ability>
      <abilityName>全半角检查</abilityName>
      <candidateList>
        <item>－</item>
      </candidateList>
      <explain>文本全半角错误。</explain>
      <paraID>737049E3</paraID>
      <start>9</start>
      <end>10</end>
      <status>unmodified</status>
      <modifiedWord/>
      <trackRevisions>false</trackRevisions>
    </reviewItem>
    <reviewItem>
      <errorID>9b0bf2f0-d73a-4a30-8afe-a53983c816b4</errorID>
      <errorWord>(</errorWord>
      <group>L1_Format</group>
      <groupName>格式问题</groupName>
      <ability>L2_HalfPunc</ability>
      <abilityName>全半角检查</abilityName>
      <candidateList>
        <item>（</item>
      </candidateList>
      <explain>文本全半角错误。</explain>
      <paraID>72DF1943</paraID>
      <start>9</start>
      <end>10</end>
      <status>unmodified</status>
      <modifiedWord/>
      <trackRevisions>false</trackRevisions>
    </reviewItem>
    <reviewItem>
      <errorID>e11f5ce7-68bc-4fe7-bdf8-c91dc7e76304</errorID>
      <errorWord>贴</errorWord>
      <group>L1_Word</group>
      <groupName>字词问题</groupName>
      <ability>L2_Typo</ability>
      <abilityName>字词错误</abilityName>
      <candidateList>
        <item>帖</item>
      </candidateList>
      <explain>存在发音相同字词的误用。</explain>
      <paraID>40DFC750</paraID>
      <start>2</start>
      <end>3</end>
      <status>unmodified</status>
      <modifiedWord/>
      <trackRevisions>false</trackRevisions>
    </reviewItem>
    <reviewItem>
      <errorID>bc905be6-3c44-434e-a96a-0ee786c34b55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66BBFE15</paraID>
      <start>5</start>
      <end>6</end>
      <status>unmodified</status>
      <modifiedWord/>
      <trackRevisions>false</trackRevisions>
    </reviewItem>
    <reviewItem>
      <errorID>aac9fcbe-fcd4-4307-9d39-02dd16b85c3e</errorID>
      <errorWord>)</errorWord>
      <group>L1_Format</group>
      <groupName>格式问题</groupName>
      <ability>L2_HalfPunc</ability>
      <abilityName>全半角检查</abilityName>
      <candidateList>
        <item>）</item>
      </candidateList>
      <explain>文本全半角错误。</explain>
      <paraID> 2C46D1B</paraID>
      <start>7</start>
      <end>8</end>
      <status>unmodified</status>
      <modifiedWord/>
      <trackRevisions>false</trackRevisions>
    </reviewItem>
    <reviewItem>
      <errorID>83334822-5399-4f2a-ac7e-238ea6499c4f</errorID>
      <errorWord>-</errorWord>
      <group>L1_Format</group>
      <groupName>格式问题</groupName>
      <ability>L2_HalfPunc</ability>
      <abilityName>全半角检查</abilityName>
      <candidateList>
        <item>－</item>
      </candidateList>
      <explain>文本全半角错误。</explain>
      <paraID>69E41FE0</paraID>
      <start>11</start>
      <end>12</end>
      <status>unmodified</status>
      <modifiedWord/>
      <trackRevisions>false</trackRevisions>
    </reviewItem>
    <reviewItem>
      <errorID>aec7d208-2526-44ba-bed5-8d5dbbe5b8c1</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7F10FBC4</paraID>
      <start>2</start>
      <end>3</end>
      <status>unmodified</status>
      <modifiedWord/>
      <trackRevisions>false</trackRevisions>
    </reviewItem>
    <reviewItem>
      <errorID>f6af3b63-cae0-4f31-a6a0-c0aaebf105e4</errorID>
      <errorWord>尔沫</errorWord>
      <group>L1_Word</group>
      <groupName>字词问题</groupName>
      <ability>L2_Typo</ability>
      <abilityName>字词错误</abilityName>
      <candidateList>
        <item>泡沫</item>
      </candidateList>
      <explain/>
      <paraID>  EEC58A</paraID>
      <start>0</start>
      <end>2</end>
      <status>unmodified</status>
      <modifiedWord/>
      <trackRevisions>false</trackRevisions>
    </reviewItem>
    <reviewItem>
      <errorID>a6bc631d-8c81-4155-b32e-3054e2494499</errorID>
      <errorWord>(</errorWord>
      <group>L1_Format</group>
      <groupName>格式问题</groupName>
      <ability>L2_HalfPunc</ability>
      <abilityName>全半角检查</abilityName>
      <candidateList>
        <item>（</item>
      </candidateList>
      <explain>文本全半角错误。</explain>
      <paraID>74825881</paraID>
      <start>3</start>
      <end>4</end>
      <status>unmodified</status>
      <modifiedWord/>
      <trackRevisions>false</trackRevisions>
    </reviewItem>
    <reviewItem>
      <errorID>834b18eb-6513-416a-8b2d-af100c701352</errorID>
      <errorWord>)</errorWord>
      <group>L1_Format</group>
      <groupName>格式问题</groupName>
      <ability>L2_HalfPunc</ability>
      <abilityName>全半角检查</abilityName>
      <candidateList>
        <item>）</item>
      </candidateList>
      <explain>文本全半角错误。</explain>
      <paraID>3F377752</paraID>
      <start>65</start>
      <end>66</end>
      <status>unmodified</status>
      <modifiedWord/>
      <trackRevisions>false</trackRevisions>
    </reviewItem>
    <reviewItem>
      <errorID>efb95499-c73d-4168-b5ba-c6d21cf892b2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4102D1B6</paraID>
      <start>0</start>
      <end>1</end>
      <status>ignored</status>
      <modifiedWord/>
      <trackRevisions>false</trackRevisions>
    </reviewItem>
    <reviewItem>
      <errorID>a7c7e7fe-6ca7-4b15-a481-646d72245d41</errorID>
      <errorWord>三项的</errorWord>
      <group>L1_Word</group>
      <groupName>字词问题</groupName>
      <ability>L2_Typo</ability>
      <abilityName>字词错误</abilityName>
      <candidateList>
        <item>三项</item>
      </candidateList>
      <explain/>
      <paraID>261DA546</paraID>
      <start>14</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F8697BBE-EAE3-456A-879A-78AE7BF021A5}">
  <ds:schemaRefs/>
</ds:datastoreItem>
</file>

<file path=customXml/itemProps2.xml><?xml version="1.0" encoding="utf-8"?>
<ds:datastoreItem xmlns:ds="http://schemas.openxmlformats.org/officeDocument/2006/customXml" ds:itemID="{bbb78809-3b6b-4319-9199-9a07645cca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4507</Words>
  <Characters>5423</Characters>
  <Lines>97</Lines>
  <Paragraphs>27</Paragraphs>
  <TotalTime>10</TotalTime>
  <ScaleCrop>false</ScaleCrop>
  <LinksUpToDate>false</LinksUpToDate>
  <CharactersWithSpaces>5432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2018-08-15T06:45:00Z</dcterms:created>
  <dc:creator>龚能忠</dc:creator>
  <cp:lastModifiedBy>雷仙金</cp:lastModifiedBy>
  <cp:lastPrinted>2026-01-22T01:59:00Z</cp:lastPrinted>
  <dcterms:modified xsi:type="dcterms:W3CDTF">2026-02-24T06:43:08Z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FAE8340643E14BD3920B7FDD191B2086_13</vt:lpwstr>
  </property>
  <property fmtid="{D5CDD505-2E9C-101B-9397-08002B2CF9AE}" pid="4" name="KSOTemplateDocerSaveRecord">
    <vt:lpwstr>eyJoZGlkIjoiMWI1MmY5MzQzZDU0OGY4ZDExN2E2MWFiMTQ2ZmFmZWYiLCJ1c2VySWQiOiI0MzkyMDk3MzQifQ==</vt:lpwstr>
  </property>
</Properties>
</file>